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E639" w14:textId="77777777" w:rsidR="00367937" w:rsidRPr="00367937" w:rsidRDefault="00877C7B" w:rsidP="00367937">
      <w:pPr>
        <w:rPr>
          <w:szCs w:val="24"/>
        </w:rPr>
      </w:pPr>
      <w:r>
        <w:rPr>
          <w:rFonts w:ascii="Calibri" w:hAnsi="Calibri"/>
          <w:noProof/>
          <w:lang w:eastAsia="en-GB"/>
        </w:rPr>
        <w:drawing>
          <wp:inline distT="0" distB="0" distL="0" distR="0" wp14:anchorId="2E9CC3DC" wp14:editId="0B5B2222">
            <wp:extent cx="3533775" cy="952500"/>
            <wp:effectExtent l="0" t="0" r="9525" b="0"/>
            <wp:docPr id="1" name="Picture 1" descr="STC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 logo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952500"/>
                    </a:xfrm>
                    <a:prstGeom prst="rect">
                      <a:avLst/>
                    </a:prstGeom>
                    <a:noFill/>
                    <a:ln>
                      <a:noFill/>
                    </a:ln>
                  </pic:spPr>
                </pic:pic>
              </a:graphicData>
            </a:graphic>
          </wp:inline>
        </w:drawing>
      </w:r>
      <w:r w:rsidR="00C61068">
        <w:rPr>
          <w:noProof/>
          <w:szCs w:val="24"/>
          <w:lang w:eastAsia="en-GB"/>
        </w:rPr>
        <mc:AlternateContent>
          <mc:Choice Requires="wps">
            <w:drawing>
              <wp:anchor distT="0" distB="0" distL="114300" distR="114300" simplePos="0" relativeHeight="251659264" behindDoc="0" locked="0" layoutInCell="1" allowOverlap="1" wp14:anchorId="1A3D0E60" wp14:editId="335D417B">
                <wp:simplePos x="0" y="0"/>
                <wp:positionH relativeFrom="column">
                  <wp:posOffset>4507230</wp:posOffset>
                </wp:positionH>
                <wp:positionV relativeFrom="paragraph">
                  <wp:posOffset>-121920</wp:posOffset>
                </wp:positionV>
                <wp:extent cx="2266950" cy="9683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A496"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The Old Courthouse</w:t>
                            </w:r>
                          </w:p>
                          <w:p w14:paraId="6D81BCDF"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Burgage, Southwell,</w:t>
                            </w:r>
                          </w:p>
                          <w:p w14:paraId="2537A190"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Nottinghamshire NG25 0EP</w:t>
                            </w:r>
                          </w:p>
                          <w:p w14:paraId="623DD02D" w14:textId="77777777" w:rsidR="00367937" w:rsidRPr="00AE40D1" w:rsidRDefault="00367937" w:rsidP="00367937">
                            <w:pPr>
                              <w:jc w:val="center"/>
                              <w:rPr>
                                <w:rFonts w:ascii="GillSans" w:hAnsi="GillSans" w:cs="Arial"/>
                                <w:noProof/>
                                <w:sz w:val="20"/>
                              </w:rPr>
                            </w:pPr>
                            <w:r>
                              <w:rPr>
                                <w:rFonts w:ascii="GillSans" w:hAnsi="GillSans" w:cs="Arial"/>
                                <w:noProof/>
                                <w:sz w:val="20"/>
                              </w:rPr>
                              <w:t>Tel</w:t>
                            </w:r>
                            <w:r w:rsidRPr="00AE40D1">
                              <w:rPr>
                                <w:rFonts w:ascii="GillSans" w:hAnsi="GillSans" w:cs="Arial"/>
                                <w:noProof/>
                                <w:sz w:val="20"/>
                              </w:rPr>
                              <w:t>: (01636) 816103</w:t>
                            </w:r>
                          </w:p>
                          <w:p w14:paraId="78683765" w14:textId="77777777" w:rsidR="00C61068" w:rsidRPr="00C61068" w:rsidRDefault="000348F1" w:rsidP="00C61068">
                            <w:pPr>
                              <w:jc w:val="center"/>
                              <w:rPr>
                                <w:rFonts w:ascii="GillSans" w:hAnsi="GillSans" w:cs="Arial"/>
                                <w:noProof/>
                                <w:sz w:val="20"/>
                              </w:rPr>
                            </w:pPr>
                            <w:hyperlink r:id="rId10" w:history="1">
                              <w:r w:rsidR="00C61068" w:rsidRPr="00C61068">
                                <w:rPr>
                                  <w:rFonts w:ascii="GillSans" w:hAnsi="GillSans" w:cs="Arial"/>
                                  <w:noProof/>
                                  <w:color w:val="0000FF"/>
                                  <w:sz w:val="20"/>
                                  <w:u w:val="single"/>
                                </w:rPr>
                                <w:t>admin@southwell-tc.gov.uk</w:t>
                              </w:r>
                            </w:hyperlink>
                          </w:p>
                          <w:p w14:paraId="512210DB" w14:textId="77777777" w:rsidR="00C61068" w:rsidRPr="00C61068" w:rsidRDefault="00C61068" w:rsidP="00C61068">
                            <w:pPr>
                              <w:jc w:val="center"/>
                              <w:rPr>
                                <w:rFonts w:ascii="GillSans" w:hAnsi="GillSans" w:cs="Arial"/>
                                <w:noProof/>
                                <w:sz w:val="20"/>
                              </w:rPr>
                            </w:pPr>
                            <w:r w:rsidRPr="00C61068">
                              <w:rPr>
                                <w:rFonts w:ascii="GillSans" w:hAnsi="GillSans" w:cs="Arial"/>
                                <w:noProof/>
                                <w:color w:val="0000FF"/>
                                <w:sz w:val="20"/>
                                <w:u w:val="single"/>
                              </w:rPr>
                              <w:t>http</w:t>
                            </w:r>
                            <w:r>
                              <w:rPr>
                                <w:rFonts w:ascii="GillSans" w:hAnsi="GillSans" w:cs="Arial"/>
                                <w:noProof/>
                                <w:color w:val="0000FF"/>
                                <w:sz w:val="20"/>
                                <w:u w:val="single"/>
                              </w:rPr>
                              <w:t>://www.southwelltowncouncil.com</w:t>
                            </w:r>
                          </w:p>
                          <w:p w14:paraId="22ED8271" w14:textId="77777777" w:rsidR="00367937" w:rsidRPr="00AE40D1" w:rsidRDefault="00367937" w:rsidP="00367937">
                            <w:pPr>
                              <w:jc w:val="center"/>
                              <w:rPr>
                                <w:rFonts w:ascii="Arial" w:hAnsi="Arial" w:cs="Arial"/>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9pt;margin-top:-9.6pt;width:178.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MSsw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" filled="f" stroked="f">
                <v:textbox>
                  <w:txbxContent>
                    <w:p w14:paraId="0E47A496"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The Old Courthouse</w:t>
                      </w:r>
                    </w:p>
                    <w:p w14:paraId="6D81BCDF"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Burgage, Southwell,</w:t>
                      </w:r>
                    </w:p>
                    <w:p w14:paraId="2537A190"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Nottinghamshire NG25 0EP</w:t>
                      </w:r>
                    </w:p>
                    <w:p w14:paraId="623DD02D" w14:textId="77777777" w:rsidR="00367937" w:rsidRPr="00AE40D1" w:rsidRDefault="00367937" w:rsidP="00367937">
                      <w:pPr>
                        <w:jc w:val="center"/>
                        <w:rPr>
                          <w:rFonts w:ascii="GillSans" w:hAnsi="GillSans" w:cs="Arial"/>
                          <w:noProof/>
                          <w:sz w:val="20"/>
                        </w:rPr>
                      </w:pPr>
                      <w:r>
                        <w:rPr>
                          <w:rFonts w:ascii="GillSans" w:hAnsi="GillSans" w:cs="Arial"/>
                          <w:noProof/>
                          <w:sz w:val="20"/>
                        </w:rPr>
                        <w:t>Tel</w:t>
                      </w:r>
                      <w:r w:rsidRPr="00AE40D1">
                        <w:rPr>
                          <w:rFonts w:ascii="GillSans" w:hAnsi="GillSans" w:cs="Arial"/>
                          <w:noProof/>
                          <w:sz w:val="20"/>
                        </w:rPr>
                        <w:t>: (01636) 816103</w:t>
                      </w:r>
                    </w:p>
                    <w:p w14:paraId="78683765" w14:textId="77777777" w:rsidR="00C61068" w:rsidRPr="00C61068" w:rsidRDefault="000348F1" w:rsidP="00C61068">
                      <w:pPr>
                        <w:jc w:val="center"/>
                        <w:rPr>
                          <w:rFonts w:ascii="GillSans" w:hAnsi="GillSans" w:cs="Arial"/>
                          <w:noProof/>
                          <w:sz w:val="20"/>
                        </w:rPr>
                      </w:pPr>
                      <w:hyperlink r:id="rId11" w:history="1">
                        <w:r w:rsidR="00C61068" w:rsidRPr="00C61068">
                          <w:rPr>
                            <w:rFonts w:ascii="GillSans" w:hAnsi="GillSans" w:cs="Arial"/>
                            <w:noProof/>
                            <w:color w:val="0000FF"/>
                            <w:sz w:val="20"/>
                            <w:u w:val="single"/>
                          </w:rPr>
                          <w:t>admin@southwell-tc.gov.uk</w:t>
                        </w:r>
                      </w:hyperlink>
                    </w:p>
                    <w:p w14:paraId="512210DB" w14:textId="77777777" w:rsidR="00C61068" w:rsidRPr="00C61068" w:rsidRDefault="00C61068" w:rsidP="00C61068">
                      <w:pPr>
                        <w:jc w:val="center"/>
                        <w:rPr>
                          <w:rFonts w:ascii="GillSans" w:hAnsi="GillSans" w:cs="Arial"/>
                          <w:noProof/>
                          <w:sz w:val="20"/>
                        </w:rPr>
                      </w:pPr>
                      <w:r w:rsidRPr="00C61068">
                        <w:rPr>
                          <w:rFonts w:ascii="GillSans" w:hAnsi="GillSans" w:cs="Arial"/>
                          <w:noProof/>
                          <w:color w:val="0000FF"/>
                          <w:sz w:val="20"/>
                          <w:u w:val="single"/>
                        </w:rPr>
                        <w:t>http</w:t>
                      </w:r>
                      <w:r>
                        <w:rPr>
                          <w:rFonts w:ascii="GillSans" w:hAnsi="GillSans" w:cs="Arial"/>
                          <w:noProof/>
                          <w:color w:val="0000FF"/>
                          <w:sz w:val="20"/>
                          <w:u w:val="single"/>
                        </w:rPr>
                        <w:t>://www.southwelltowncouncil.com</w:t>
                      </w:r>
                    </w:p>
                    <w:p w14:paraId="22ED8271" w14:textId="77777777" w:rsidR="00367937" w:rsidRPr="00AE40D1" w:rsidRDefault="00367937" w:rsidP="00367937">
                      <w:pPr>
                        <w:jc w:val="center"/>
                        <w:rPr>
                          <w:rFonts w:ascii="Arial" w:hAnsi="Arial" w:cs="Arial"/>
                          <w:noProof/>
                          <w:sz w:val="20"/>
                        </w:rPr>
                      </w:pPr>
                    </w:p>
                  </w:txbxContent>
                </v:textbox>
              </v:shape>
            </w:pict>
          </mc:Fallback>
        </mc:AlternateContent>
      </w:r>
    </w:p>
    <w:p w14:paraId="37441DB5" w14:textId="77777777" w:rsidR="00367937" w:rsidRPr="00367937" w:rsidRDefault="00367937" w:rsidP="00367937">
      <w:pPr>
        <w:rPr>
          <w:szCs w:val="24"/>
        </w:rPr>
      </w:pPr>
    </w:p>
    <w:p w14:paraId="4B346C1D" w14:textId="77777777" w:rsidR="00156B93" w:rsidRPr="000D2AC8" w:rsidRDefault="00877C7B" w:rsidP="00156B93">
      <w:pPr>
        <w:rPr>
          <w:rFonts w:asciiTheme="minorHAnsi" w:hAnsiTheme="minorHAnsi" w:cstheme="minorHAnsi"/>
          <w:b/>
          <w:sz w:val="22"/>
          <w:szCs w:val="22"/>
        </w:rPr>
      </w:pPr>
      <w:r w:rsidRPr="000D2AC8">
        <w:rPr>
          <w:rFonts w:asciiTheme="minorHAnsi" w:hAnsiTheme="minorHAnsi" w:cstheme="minorHAnsi"/>
          <w:b/>
          <w:sz w:val="22"/>
          <w:szCs w:val="22"/>
        </w:rPr>
        <w:t>N</w:t>
      </w:r>
      <w:r w:rsidR="00156B93" w:rsidRPr="000D2AC8">
        <w:rPr>
          <w:rFonts w:asciiTheme="minorHAnsi" w:hAnsiTheme="minorHAnsi" w:cstheme="minorHAnsi"/>
          <w:b/>
          <w:sz w:val="22"/>
          <w:szCs w:val="22"/>
        </w:rPr>
        <w:t>otice of Meeting:</w:t>
      </w:r>
      <w:r w:rsidR="00156B93" w:rsidRPr="000D2AC8">
        <w:rPr>
          <w:rFonts w:asciiTheme="minorHAnsi" w:hAnsiTheme="minorHAnsi" w:cstheme="minorHAnsi"/>
          <w:b/>
          <w:sz w:val="22"/>
          <w:szCs w:val="22"/>
        </w:rPr>
        <w:tab/>
        <w:t>PLANNING COMMITTEE</w:t>
      </w:r>
    </w:p>
    <w:p w14:paraId="352479B0" w14:textId="42AB5670" w:rsidR="00156B93" w:rsidRPr="000D2AC8" w:rsidRDefault="00156B93" w:rsidP="00156B93">
      <w:pPr>
        <w:rPr>
          <w:rFonts w:asciiTheme="minorHAnsi" w:hAnsiTheme="minorHAnsi" w:cstheme="minorHAnsi"/>
          <w:b/>
          <w:sz w:val="22"/>
          <w:szCs w:val="22"/>
        </w:rPr>
      </w:pPr>
      <w:r w:rsidRPr="000D2AC8">
        <w:rPr>
          <w:rFonts w:asciiTheme="minorHAnsi" w:hAnsiTheme="minorHAnsi" w:cstheme="minorHAnsi"/>
          <w:b/>
          <w:sz w:val="22"/>
          <w:szCs w:val="22"/>
        </w:rPr>
        <w:t>Date and Time:</w:t>
      </w:r>
      <w:r w:rsidRPr="000D2AC8">
        <w:rPr>
          <w:rFonts w:asciiTheme="minorHAnsi" w:hAnsiTheme="minorHAnsi" w:cstheme="minorHAnsi"/>
          <w:b/>
          <w:sz w:val="22"/>
          <w:szCs w:val="22"/>
        </w:rPr>
        <w:tab/>
      </w:r>
      <w:r w:rsidR="00AD14C6" w:rsidRPr="000D2AC8">
        <w:rPr>
          <w:rFonts w:asciiTheme="minorHAnsi" w:hAnsiTheme="minorHAnsi" w:cstheme="minorHAnsi"/>
          <w:b/>
          <w:sz w:val="22"/>
          <w:szCs w:val="22"/>
        </w:rPr>
        <w:tab/>
      </w:r>
      <w:r w:rsidRPr="000D2AC8">
        <w:rPr>
          <w:rFonts w:asciiTheme="minorHAnsi" w:hAnsiTheme="minorHAnsi" w:cstheme="minorHAnsi"/>
          <w:b/>
          <w:sz w:val="22"/>
          <w:szCs w:val="22"/>
        </w:rPr>
        <w:t xml:space="preserve">Wednesday </w:t>
      </w:r>
      <w:r w:rsidR="008C607A">
        <w:rPr>
          <w:rFonts w:asciiTheme="minorHAnsi" w:hAnsiTheme="minorHAnsi" w:cstheme="minorHAnsi"/>
          <w:b/>
          <w:sz w:val="22"/>
          <w:szCs w:val="22"/>
        </w:rPr>
        <w:t>1st</w:t>
      </w:r>
      <w:r w:rsidR="00400931" w:rsidRPr="000D2AC8">
        <w:rPr>
          <w:rFonts w:asciiTheme="minorHAnsi" w:hAnsiTheme="minorHAnsi" w:cstheme="minorHAnsi"/>
          <w:b/>
          <w:sz w:val="22"/>
          <w:szCs w:val="22"/>
        </w:rPr>
        <w:t xml:space="preserve"> May</w:t>
      </w:r>
      <w:r w:rsidR="004E1396" w:rsidRPr="000D2AC8">
        <w:rPr>
          <w:rFonts w:asciiTheme="minorHAnsi" w:hAnsiTheme="minorHAnsi" w:cstheme="minorHAnsi"/>
          <w:b/>
          <w:sz w:val="22"/>
          <w:szCs w:val="22"/>
        </w:rPr>
        <w:t xml:space="preserve"> </w:t>
      </w:r>
      <w:r w:rsidR="00881D21" w:rsidRPr="000D2AC8">
        <w:rPr>
          <w:rFonts w:asciiTheme="minorHAnsi" w:hAnsiTheme="minorHAnsi" w:cstheme="minorHAnsi"/>
          <w:b/>
          <w:sz w:val="22"/>
          <w:szCs w:val="22"/>
        </w:rPr>
        <w:t>2019</w:t>
      </w:r>
      <w:r w:rsidR="006A5599" w:rsidRPr="000D2AC8">
        <w:rPr>
          <w:rFonts w:asciiTheme="minorHAnsi" w:hAnsiTheme="minorHAnsi" w:cstheme="minorHAnsi"/>
          <w:b/>
          <w:sz w:val="22"/>
          <w:szCs w:val="22"/>
        </w:rPr>
        <w:t xml:space="preserve"> </w:t>
      </w:r>
      <w:r w:rsidRPr="000D2AC8">
        <w:rPr>
          <w:rFonts w:asciiTheme="minorHAnsi" w:hAnsiTheme="minorHAnsi" w:cstheme="minorHAnsi"/>
          <w:b/>
          <w:sz w:val="22"/>
          <w:szCs w:val="22"/>
        </w:rPr>
        <w:t>7.</w:t>
      </w:r>
      <w:r w:rsidR="009B2B8A" w:rsidRPr="000D2AC8">
        <w:rPr>
          <w:rFonts w:asciiTheme="minorHAnsi" w:hAnsiTheme="minorHAnsi" w:cstheme="minorHAnsi"/>
          <w:b/>
          <w:sz w:val="22"/>
          <w:szCs w:val="22"/>
        </w:rPr>
        <w:t>00</w:t>
      </w:r>
      <w:r w:rsidRPr="000D2AC8">
        <w:rPr>
          <w:rFonts w:asciiTheme="minorHAnsi" w:hAnsiTheme="minorHAnsi" w:cstheme="minorHAnsi"/>
          <w:b/>
          <w:sz w:val="22"/>
          <w:szCs w:val="22"/>
        </w:rPr>
        <w:t>pm</w:t>
      </w:r>
    </w:p>
    <w:p w14:paraId="535D3705" w14:textId="77777777" w:rsidR="00156B93" w:rsidRPr="000D2AC8" w:rsidRDefault="00156B93" w:rsidP="00156B93">
      <w:pPr>
        <w:rPr>
          <w:rFonts w:asciiTheme="minorHAnsi" w:hAnsiTheme="minorHAnsi" w:cstheme="minorHAnsi"/>
          <w:b/>
          <w:sz w:val="22"/>
          <w:szCs w:val="22"/>
        </w:rPr>
      </w:pPr>
      <w:r w:rsidRPr="000D2AC8">
        <w:rPr>
          <w:rFonts w:asciiTheme="minorHAnsi" w:hAnsiTheme="minorHAnsi" w:cstheme="minorHAnsi"/>
          <w:b/>
          <w:sz w:val="22"/>
          <w:szCs w:val="22"/>
        </w:rPr>
        <w:t>Venue:</w:t>
      </w:r>
      <w:r w:rsidRPr="000D2AC8">
        <w:rPr>
          <w:rFonts w:asciiTheme="minorHAnsi" w:hAnsiTheme="minorHAnsi" w:cstheme="minorHAnsi"/>
          <w:b/>
          <w:sz w:val="22"/>
          <w:szCs w:val="22"/>
        </w:rPr>
        <w:tab/>
      </w:r>
      <w:r w:rsidRPr="000D2AC8">
        <w:rPr>
          <w:rFonts w:asciiTheme="minorHAnsi" w:hAnsiTheme="minorHAnsi" w:cstheme="minorHAnsi"/>
          <w:b/>
          <w:sz w:val="22"/>
          <w:szCs w:val="22"/>
        </w:rPr>
        <w:tab/>
      </w:r>
      <w:r w:rsidRPr="000D2AC8">
        <w:rPr>
          <w:rFonts w:asciiTheme="minorHAnsi" w:hAnsiTheme="minorHAnsi" w:cstheme="minorHAnsi"/>
          <w:b/>
          <w:sz w:val="22"/>
          <w:szCs w:val="22"/>
        </w:rPr>
        <w:tab/>
        <w:t>The Old Courthouse, Burgage, Southwell.</w:t>
      </w:r>
    </w:p>
    <w:p w14:paraId="3A148BBD" w14:textId="77777777" w:rsidR="00156B93" w:rsidRPr="000D2AC8" w:rsidRDefault="00156B93" w:rsidP="00156B93">
      <w:pPr>
        <w:rPr>
          <w:rFonts w:asciiTheme="minorHAnsi" w:hAnsiTheme="minorHAnsi" w:cstheme="minorHAnsi"/>
          <w:b/>
          <w:sz w:val="22"/>
          <w:szCs w:val="22"/>
        </w:rPr>
      </w:pPr>
    </w:p>
    <w:p w14:paraId="4141B218" w14:textId="77777777" w:rsidR="00156B93" w:rsidRPr="000D2AC8" w:rsidRDefault="00156B93" w:rsidP="00156B93">
      <w:pPr>
        <w:keepNext/>
        <w:outlineLvl w:val="0"/>
        <w:rPr>
          <w:rFonts w:asciiTheme="minorHAnsi" w:hAnsiTheme="minorHAnsi" w:cstheme="minorHAnsi"/>
          <w:b/>
          <w:sz w:val="22"/>
          <w:szCs w:val="22"/>
          <w:u w:val="single"/>
          <w:lang w:eastAsia="en-GB"/>
        </w:rPr>
      </w:pPr>
      <w:r w:rsidRPr="000D2AC8">
        <w:rPr>
          <w:rFonts w:asciiTheme="minorHAnsi" w:hAnsiTheme="minorHAnsi" w:cstheme="minorHAnsi"/>
          <w:b/>
          <w:sz w:val="22"/>
          <w:szCs w:val="22"/>
          <w:u w:val="single"/>
          <w:lang w:eastAsia="en-GB"/>
        </w:rPr>
        <w:t>AGENDA</w:t>
      </w:r>
    </w:p>
    <w:p w14:paraId="105A13CB" w14:textId="77777777" w:rsidR="00156B93" w:rsidRPr="000D2AC8" w:rsidRDefault="00156B93" w:rsidP="00156B93">
      <w:pPr>
        <w:rPr>
          <w:rFonts w:asciiTheme="minorHAnsi" w:hAnsiTheme="minorHAnsi" w:cstheme="minorHAnsi"/>
          <w:sz w:val="22"/>
          <w:szCs w:val="22"/>
        </w:rPr>
      </w:pPr>
    </w:p>
    <w:p w14:paraId="6AB61AC0" w14:textId="77777777" w:rsidR="00156B93" w:rsidRPr="000D2AC8" w:rsidRDefault="00156B93" w:rsidP="00893138">
      <w:pPr>
        <w:ind w:left="1440" w:hanging="1440"/>
        <w:rPr>
          <w:rFonts w:asciiTheme="minorHAnsi" w:hAnsiTheme="minorHAnsi" w:cstheme="minorHAnsi"/>
          <w:sz w:val="22"/>
          <w:szCs w:val="22"/>
          <w:lang w:eastAsia="en-GB"/>
        </w:rPr>
      </w:pPr>
      <w:r w:rsidRPr="000D2AC8">
        <w:rPr>
          <w:rFonts w:asciiTheme="minorHAnsi" w:hAnsiTheme="minorHAnsi" w:cstheme="minorHAnsi"/>
          <w:b/>
          <w:sz w:val="22"/>
          <w:szCs w:val="22"/>
          <w:lang w:eastAsia="en-GB"/>
        </w:rPr>
        <w:t>6.</w:t>
      </w:r>
      <w:r w:rsidR="009B2B8A" w:rsidRPr="000D2AC8">
        <w:rPr>
          <w:rFonts w:asciiTheme="minorHAnsi" w:hAnsiTheme="minorHAnsi" w:cstheme="minorHAnsi"/>
          <w:b/>
          <w:sz w:val="22"/>
          <w:szCs w:val="22"/>
          <w:lang w:eastAsia="en-GB"/>
        </w:rPr>
        <w:t>30</w:t>
      </w:r>
      <w:r w:rsidRPr="000D2AC8">
        <w:rPr>
          <w:rFonts w:asciiTheme="minorHAnsi" w:hAnsiTheme="minorHAnsi" w:cstheme="minorHAnsi"/>
          <w:b/>
          <w:sz w:val="22"/>
          <w:szCs w:val="22"/>
          <w:lang w:eastAsia="en-GB"/>
        </w:rPr>
        <w:t xml:space="preserve"> pm</w:t>
      </w:r>
      <w:r w:rsidRPr="000D2AC8">
        <w:rPr>
          <w:rFonts w:asciiTheme="minorHAnsi" w:hAnsiTheme="minorHAnsi" w:cstheme="minorHAnsi"/>
          <w:sz w:val="22"/>
          <w:szCs w:val="22"/>
          <w:lang w:eastAsia="en-GB"/>
        </w:rPr>
        <w:t xml:space="preserve">   Plans for discussion and correspondence available for examination by Councillors</w:t>
      </w:r>
      <w:r w:rsidR="00893138" w:rsidRPr="000D2AC8">
        <w:rPr>
          <w:rFonts w:asciiTheme="minorHAnsi" w:hAnsiTheme="minorHAnsi" w:cstheme="minorHAnsi"/>
          <w:sz w:val="22"/>
          <w:szCs w:val="22"/>
          <w:lang w:eastAsia="en-GB"/>
        </w:rPr>
        <w:t xml:space="preserve"> </w:t>
      </w:r>
      <w:r w:rsidRPr="000D2AC8">
        <w:rPr>
          <w:rFonts w:asciiTheme="minorHAnsi" w:hAnsiTheme="minorHAnsi" w:cstheme="minorHAnsi"/>
          <w:sz w:val="22"/>
          <w:szCs w:val="22"/>
          <w:lang w:eastAsia="en-GB"/>
        </w:rPr>
        <w:t>and members of the public.</w:t>
      </w:r>
    </w:p>
    <w:p w14:paraId="672D26F1" w14:textId="77777777" w:rsidR="00156B93" w:rsidRPr="000D2AC8" w:rsidRDefault="00156B93" w:rsidP="00156B93">
      <w:pPr>
        <w:rPr>
          <w:rFonts w:asciiTheme="minorHAnsi" w:hAnsiTheme="minorHAnsi" w:cstheme="minorHAnsi"/>
          <w:b/>
          <w:sz w:val="22"/>
          <w:szCs w:val="22"/>
        </w:rPr>
      </w:pPr>
    </w:p>
    <w:p w14:paraId="4A3BDAAB" w14:textId="77777777" w:rsidR="008C4097" w:rsidRPr="000D2AC8" w:rsidRDefault="008C4097" w:rsidP="00156B93">
      <w:pPr>
        <w:rPr>
          <w:rFonts w:asciiTheme="minorHAnsi" w:hAnsiTheme="minorHAnsi" w:cstheme="minorHAnsi"/>
          <w:b/>
          <w:sz w:val="22"/>
          <w:szCs w:val="22"/>
        </w:rPr>
      </w:pPr>
      <w:r w:rsidRPr="000D2AC8">
        <w:rPr>
          <w:rFonts w:asciiTheme="minorHAnsi" w:hAnsiTheme="minorHAnsi" w:cstheme="minorHAnsi"/>
          <w:b/>
          <w:sz w:val="22"/>
          <w:szCs w:val="22"/>
        </w:rPr>
        <w:t>1</w:t>
      </w:r>
      <w:r w:rsidRPr="000D2AC8">
        <w:rPr>
          <w:rFonts w:asciiTheme="minorHAnsi" w:hAnsiTheme="minorHAnsi" w:cstheme="minorHAnsi"/>
          <w:b/>
          <w:sz w:val="22"/>
          <w:szCs w:val="22"/>
        </w:rPr>
        <w:tab/>
        <w:t>Apologies for absence</w:t>
      </w:r>
    </w:p>
    <w:p w14:paraId="7540BA45" w14:textId="77777777" w:rsidR="00B77BCF" w:rsidRPr="000D2AC8" w:rsidRDefault="00156B93" w:rsidP="00B77BCF">
      <w:pPr>
        <w:rPr>
          <w:rFonts w:asciiTheme="minorHAnsi" w:hAnsiTheme="minorHAnsi"/>
          <w:b/>
          <w:sz w:val="22"/>
          <w:szCs w:val="22"/>
        </w:rPr>
      </w:pPr>
      <w:r w:rsidRPr="000D2AC8">
        <w:rPr>
          <w:rFonts w:asciiTheme="minorHAnsi" w:hAnsiTheme="minorHAnsi" w:cstheme="minorHAnsi"/>
          <w:b/>
          <w:sz w:val="22"/>
          <w:szCs w:val="22"/>
        </w:rPr>
        <w:t>2</w:t>
      </w:r>
      <w:r w:rsidRPr="000D2AC8">
        <w:rPr>
          <w:rFonts w:asciiTheme="minorHAnsi" w:hAnsiTheme="minorHAnsi" w:cstheme="minorHAnsi"/>
          <w:sz w:val="22"/>
          <w:szCs w:val="22"/>
        </w:rPr>
        <w:tab/>
      </w:r>
      <w:r w:rsidR="00B77BCF" w:rsidRPr="000D2AC8">
        <w:rPr>
          <w:rFonts w:asciiTheme="minorHAnsi" w:hAnsiTheme="minorHAnsi"/>
          <w:b/>
          <w:sz w:val="22"/>
          <w:szCs w:val="22"/>
        </w:rPr>
        <w:t>To receive any declarations of interest</w:t>
      </w:r>
    </w:p>
    <w:p w14:paraId="4F36D556" w14:textId="77777777" w:rsidR="00B77BCF" w:rsidRPr="000D2AC8" w:rsidRDefault="00B77BCF" w:rsidP="00B77BCF">
      <w:pPr>
        <w:ind w:left="720"/>
        <w:contextualSpacing/>
        <w:rPr>
          <w:rFonts w:asciiTheme="minorHAnsi" w:hAnsiTheme="minorHAnsi"/>
          <w:i/>
          <w:sz w:val="22"/>
          <w:szCs w:val="22"/>
        </w:rPr>
      </w:pPr>
      <w:r w:rsidRPr="000D2AC8">
        <w:rPr>
          <w:rFonts w:asciiTheme="minorHAnsi" w:hAnsiTheme="minorHAnsi"/>
          <w:i/>
          <w:sz w:val="22"/>
          <w:szCs w:val="22"/>
        </w:rPr>
        <w:t xml:space="preserve">Members are hereby reminded that, under the provisions of sections 26-34 and Schedule 4 of the Localism Act 2011, a member with a Disclosable pecuniary interest of which they are aware in a matter who attends a meeting of the council at which the matter is considered must disclose to that meeting the existence and nature of that interest at the commencement of that consideration, or when </w:t>
      </w:r>
      <w:r w:rsidR="008C4097" w:rsidRPr="000D2AC8">
        <w:rPr>
          <w:rFonts w:asciiTheme="minorHAnsi" w:hAnsiTheme="minorHAnsi"/>
          <w:i/>
          <w:sz w:val="22"/>
          <w:szCs w:val="22"/>
        </w:rPr>
        <w:t xml:space="preserve">the interest becomes apparent. </w:t>
      </w:r>
    </w:p>
    <w:p w14:paraId="05A33038" w14:textId="77777777" w:rsidR="00800544" w:rsidRPr="000D2AC8" w:rsidRDefault="001D61FE" w:rsidP="00800544">
      <w:pPr>
        <w:rPr>
          <w:rFonts w:asciiTheme="minorHAnsi" w:hAnsiTheme="minorHAnsi" w:cstheme="minorHAnsi"/>
          <w:b/>
          <w:sz w:val="22"/>
          <w:szCs w:val="22"/>
          <w:lang w:eastAsia="en-GB"/>
        </w:rPr>
      </w:pPr>
      <w:r w:rsidRPr="000D2AC8">
        <w:rPr>
          <w:rFonts w:asciiTheme="minorHAnsi" w:hAnsiTheme="minorHAnsi"/>
          <w:b/>
          <w:sz w:val="22"/>
          <w:szCs w:val="22"/>
        </w:rPr>
        <w:t>3</w:t>
      </w:r>
      <w:r w:rsidRPr="000D2AC8">
        <w:rPr>
          <w:rFonts w:asciiTheme="minorHAnsi" w:hAnsiTheme="minorHAnsi"/>
          <w:i/>
          <w:sz w:val="22"/>
          <w:szCs w:val="22"/>
        </w:rPr>
        <w:tab/>
      </w:r>
      <w:r w:rsidR="00800544" w:rsidRPr="000D2AC8">
        <w:rPr>
          <w:rFonts w:asciiTheme="minorHAnsi" w:hAnsiTheme="minorHAnsi" w:cstheme="minorHAnsi"/>
          <w:b/>
          <w:sz w:val="22"/>
          <w:szCs w:val="22"/>
          <w:lang w:eastAsia="en-GB"/>
        </w:rPr>
        <w:t>Minutes of previous meetings:</w:t>
      </w:r>
    </w:p>
    <w:p w14:paraId="607D7E01" w14:textId="6EA99591" w:rsidR="00800544" w:rsidRPr="000D2AC8" w:rsidRDefault="00800544" w:rsidP="00800544">
      <w:pPr>
        <w:tabs>
          <w:tab w:val="left" w:pos="709"/>
          <w:tab w:val="left" w:pos="1134"/>
        </w:tabs>
        <w:rPr>
          <w:rFonts w:asciiTheme="minorHAnsi" w:hAnsiTheme="minorHAnsi" w:cstheme="minorHAnsi"/>
          <w:sz w:val="22"/>
          <w:szCs w:val="22"/>
        </w:rPr>
      </w:pPr>
      <w:r w:rsidRPr="000D2AC8">
        <w:rPr>
          <w:rFonts w:asciiTheme="minorHAnsi" w:hAnsiTheme="minorHAnsi" w:cstheme="minorHAnsi"/>
          <w:sz w:val="22"/>
          <w:szCs w:val="22"/>
        </w:rPr>
        <w:tab/>
      </w:r>
      <w:r w:rsidR="007F1437" w:rsidRPr="000D2AC8">
        <w:rPr>
          <w:rFonts w:asciiTheme="minorHAnsi" w:hAnsiTheme="minorHAnsi" w:cstheme="minorHAnsi"/>
          <w:sz w:val="22"/>
          <w:szCs w:val="22"/>
        </w:rPr>
        <w:t>3</w:t>
      </w:r>
      <w:r w:rsidRPr="000D2AC8">
        <w:rPr>
          <w:rFonts w:asciiTheme="minorHAnsi" w:hAnsiTheme="minorHAnsi" w:cstheme="minorHAnsi"/>
          <w:sz w:val="22"/>
          <w:szCs w:val="22"/>
        </w:rPr>
        <w:t xml:space="preserve">.1 Planning Committee </w:t>
      </w:r>
      <w:r w:rsidR="008C1527" w:rsidRPr="000D2AC8">
        <w:rPr>
          <w:rFonts w:asciiTheme="minorHAnsi" w:hAnsiTheme="minorHAnsi" w:cstheme="minorHAnsi"/>
          <w:sz w:val="22"/>
          <w:szCs w:val="22"/>
        </w:rPr>
        <w:t xml:space="preserve">Minutes </w:t>
      </w:r>
      <w:r w:rsidR="00400931" w:rsidRPr="000D2AC8">
        <w:rPr>
          <w:rFonts w:asciiTheme="minorHAnsi" w:hAnsiTheme="minorHAnsi" w:cstheme="minorHAnsi"/>
          <w:sz w:val="22"/>
          <w:szCs w:val="22"/>
        </w:rPr>
        <w:t>3</w:t>
      </w:r>
      <w:r w:rsidR="00400931" w:rsidRPr="000D2AC8">
        <w:rPr>
          <w:rFonts w:asciiTheme="minorHAnsi" w:hAnsiTheme="minorHAnsi" w:cstheme="minorHAnsi"/>
          <w:sz w:val="22"/>
          <w:szCs w:val="22"/>
          <w:vertAlign w:val="superscript"/>
        </w:rPr>
        <w:t>rd</w:t>
      </w:r>
      <w:r w:rsidR="00400931" w:rsidRPr="000D2AC8">
        <w:rPr>
          <w:rFonts w:asciiTheme="minorHAnsi" w:hAnsiTheme="minorHAnsi" w:cstheme="minorHAnsi"/>
          <w:sz w:val="22"/>
          <w:szCs w:val="22"/>
        </w:rPr>
        <w:t xml:space="preserve"> April</w:t>
      </w:r>
      <w:r w:rsidR="004E3FED" w:rsidRPr="000D2AC8">
        <w:rPr>
          <w:rFonts w:asciiTheme="minorHAnsi" w:hAnsiTheme="minorHAnsi" w:cstheme="minorHAnsi"/>
          <w:i/>
          <w:sz w:val="22"/>
          <w:szCs w:val="22"/>
        </w:rPr>
        <w:t xml:space="preserve"> (</w:t>
      </w:r>
      <w:r w:rsidRPr="000D2AC8">
        <w:rPr>
          <w:rFonts w:asciiTheme="minorHAnsi" w:hAnsiTheme="minorHAnsi" w:cstheme="minorHAnsi"/>
          <w:sz w:val="22"/>
          <w:szCs w:val="22"/>
        </w:rPr>
        <w:t>previously circulated)</w:t>
      </w:r>
    </w:p>
    <w:p w14:paraId="4957C5E7" w14:textId="77777777" w:rsidR="00800544" w:rsidRDefault="00800544" w:rsidP="00800544">
      <w:pPr>
        <w:tabs>
          <w:tab w:val="left" w:pos="709"/>
          <w:tab w:val="left" w:pos="1134"/>
        </w:tabs>
        <w:rPr>
          <w:rFonts w:asciiTheme="minorHAnsi" w:hAnsiTheme="minorHAnsi" w:cstheme="minorHAnsi"/>
          <w:sz w:val="22"/>
          <w:szCs w:val="22"/>
        </w:rPr>
      </w:pPr>
      <w:r w:rsidRPr="000D2AC8">
        <w:rPr>
          <w:rFonts w:asciiTheme="minorHAnsi" w:hAnsiTheme="minorHAnsi" w:cstheme="minorHAnsi"/>
          <w:sz w:val="22"/>
          <w:szCs w:val="22"/>
        </w:rPr>
        <w:tab/>
      </w:r>
      <w:r w:rsidR="007F1437" w:rsidRPr="000D2AC8">
        <w:rPr>
          <w:rFonts w:asciiTheme="minorHAnsi" w:hAnsiTheme="minorHAnsi" w:cstheme="minorHAnsi"/>
          <w:sz w:val="22"/>
          <w:szCs w:val="22"/>
        </w:rPr>
        <w:t>3</w:t>
      </w:r>
      <w:r w:rsidRPr="000D2AC8">
        <w:rPr>
          <w:rFonts w:asciiTheme="minorHAnsi" w:hAnsiTheme="minorHAnsi" w:cstheme="minorHAnsi"/>
          <w:sz w:val="22"/>
          <w:szCs w:val="22"/>
        </w:rPr>
        <w:t>.2 Matters arising – for information only.</w:t>
      </w:r>
    </w:p>
    <w:p w14:paraId="51CC14A5" w14:textId="0AF2667E" w:rsidR="00705742" w:rsidRPr="000D2AC8" w:rsidRDefault="00705742" w:rsidP="00800544">
      <w:pPr>
        <w:tabs>
          <w:tab w:val="left" w:pos="709"/>
          <w:tab w:val="left" w:pos="1134"/>
        </w:tabs>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705742">
        <w:rPr>
          <w:rFonts w:asciiTheme="minorHAnsi" w:hAnsiTheme="minorHAnsi" w:cstheme="minorHAnsi"/>
          <w:b/>
          <w:sz w:val="22"/>
          <w:szCs w:val="22"/>
        </w:rPr>
        <w:t>Future Developments at Brackenhurst</w:t>
      </w:r>
      <w:r>
        <w:rPr>
          <w:rFonts w:asciiTheme="minorHAnsi" w:hAnsiTheme="minorHAnsi" w:cstheme="minorHAnsi"/>
          <w:sz w:val="22"/>
          <w:szCs w:val="22"/>
        </w:rPr>
        <w:t xml:space="preserve"> – presentation by Brackenhurst </w:t>
      </w:r>
    </w:p>
    <w:p w14:paraId="47500B14" w14:textId="4BDDB07A" w:rsidR="001D61FE" w:rsidRPr="000D2AC8" w:rsidRDefault="00705742" w:rsidP="001D61FE">
      <w:pPr>
        <w:contextualSpacing/>
        <w:rPr>
          <w:rFonts w:asciiTheme="minorHAnsi" w:hAnsiTheme="minorHAnsi"/>
          <w:i/>
          <w:sz w:val="22"/>
          <w:szCs w:val="22"/>
        </w:rPr>
      </w:pPr>
      <w:r>
        <w:rPr>
          <w:rFonts w:asciiTheme="minorHAnsi" w:hAnsiTheme="minorHAnsi" w:cstheme="minorHAnsi"/>
          <w:b/>
          <w:sz w:val="22"/>
          <w:szCs w:val="22"/>
          <w:lang w:eastAsia="en-GB"/>
        </w:rPr>
        <w:t>5</w:t>
      </w:r>
      <w:r w:rsidR="00800544" w:rsidRPr="000D2AC8">
        <w:rPr>
          <w:rFonts w:asciiTheme="minorHAnsi" w:hAnsiTheme="minorHAnsi" w:cstheme="minorHAnsi"/>
          <w:b/>
          <w:sz w:val="22"/>
          <w:szCs w:val="22"/>
          <w:lang w:eastAsia="en-GB"/>
        </w:rPr>
        <w:tab/>
      </w:r>
      <w:r w:rsidR="001D61FE" w:rsidRPr="000D2AC8">
        <w:rPr>
          <w:rFonts w:asciiTheme="minorHAnsi" w:hAnsiTheme="minorHAnsi"/>
          <w:b/>
          <w:sz w:val="22"/>
          <w:szCs w:val="22"/>
        </w:rPr>
        <w:t>Break for questions from Members of the Public</w:t>
      </w:r>
      <w:r w:rsidR="001D61FE" w:rsidRPr="000D2AC8">
        <w:rPr>
          <w:rFonts w:asciiTheme="minorHAnsi" w:hAnsiTheme="minorHAnsi"/>
          <w:i/>
          <w:sz w:val="22"/>
          <w:szCs w:val="22"/>
        </w:rPr>
        <w:t xml:space="preserve"> </w:t>
      </w:r>
    </w:p>
    <w:p w14:paraId="64C5E823" w14:textId="77777777" w:rsidR="00B1292B" w:rsidRPr="000D2AC8" w:rsidRDefault="001D61FE" w:rsidP="00156B93">
      <w:pPr>
        <w:contextualSpacing/>
        <w:rPr>
          <w:rFonts w:asciiTheme="minorHAnsi" w:hAnsiTheme="minorHAnsi" w:cstheme="minorHAnsi"/>
          <w:sz w:val="22"/>
          <w:szCs w:val="22"/>
          <w:lang w:eastAsia="en-GB"/>
        </w:rPr>
      </w:pPr>
      <w:r w:rsidRPr="000D2AC8">
        <w:rPr>
          <w:rFonts w:asciiTheme="minorHAnsi" w:hAnsiTheme="minorHAnsi"/>
          <w:i/>
          <w:sz w:val="22"/>
          <w:szCs w:val="22"/>
        </w:rPr>
        <w:tab/>
        <w:t>(The positioning of this item may be varied to facilitate involvement of members of the public)</w:t>
      </w:r>
      <w:r w:rsidR="00156B93" w:rsidRPr="000D2AC8">
        <w:rPr>
          <w:rFonts w:asciiTheme="minorHAnsi" w:hAnsiTheme="minorHAnsi" w:cstheme="minorHAnsi"/>
          <w:sz w:val="22"/>
          <w:szCs w:val="22"/>
          <w:lang w:eastAsia="en-GB"/>
        </w:rPr>
        <w:t xml:space="preserve"> </w:t>
      </w:r>
    </w:p>
    <w:p w14:paraId="176779CF" w14:textId="77777777" w:rsidR="00972DFD" w:rsidRPr="000D2AC8" w:rsidRDefault="00972DFD" w:rsidP="00156B93">
      <w:pPr>
        <w:contextualSpacing/>
        <w:rPr>
          <w:rFonts w:asciiTheme="minorHAnsi" w:hAnsiTheme="minorHAnsi" w:cstheme="minorHAnsi"/>
          <w:sz w:val="22"/>
          <w:szCs w:val="22"/>
          <w:lang w:eastAsia="en-GB"/>
        </w:rPr>
      </w:pPr>
    </w:p>
    <w:p w14:paraId="77B8ADAC" w14:textId="1EEC51E6" w:rsidR="00BC670F" w:rsidRPr="000D2AC8" w:rsidRDefault="00705742" w:rsidP="00800544">
      <w:pPr>
        <w:rPr>
          <w:rFonts w:asciiTheme="minorHAnsi" w:hAnsiTheme="minorHAnsi" w:cstheme="minorHAnsi"/>
          <w:b/>
          <w:sz w:val="22"/>
          <w:szCs w:val="22"/>
          <w:lang w:eastAsia="en-GB"/>
        </w:rPr>
      </w:pPr>
      <w:r>
        <w:rPr>
          <w:rFonts w:asciiTheme="minorHAnsi" w:hAnsiTheme="minorHAnsi" w:cstheme="minorHAnsi"/>
          <w:b/>
          <w:sz w:val="22"/>
          <w:szCs w:val="22"/>
          <w:lang w:eastAsia="en-GB"/>
        </w:rPr>
        <w:t>6</w:t>
      </w:r>
      <w:r w:rsidR="00156B93" w:rsidRPr="000D2AC8">
        <w:rPr>
          <w:rFonts w:asciiTheme="minorHAnsi" w:hAnsiTheme="minorHAnsi" w:cstheme="minorHAnsi"/>
          <w:b/>
          <w:sz w:val="22"/>
          <w:szCs w:val="22"/>
          <w:lang w:eastAsia="en-GB"/>
        </w:rPr>
        <w:tab/>
      </w:r>
      <w:r w:rsidR="00800544" w:rsidRPr="000D2AC8">
        <w:rPr>
          <w:rFonts w:asciiTheme="minorHAnsi" w:hAnsiTheme="minorHAnsi" w:cstheme="minorHAnsi"/>
          <w:b/>
          <w:sz w:val="22"/>
          <w:szCs w:val="22"/>
          <w:lang w:eastAsia="en-GB"/>
        </w:rPr>
        <w:t xml:space="preserve">Planning applications – </w:t>
      </w:r>
    </w:p>
    <w:tbl>
      <w:tblPr>
        <w:tblStyle w:val="TableGrid"/>
        <w:tblW w:w="10886" w:type="dxa"/>
        <w:tblLayout w:type="fixed"/>
        <w:tblCellMar>
          <w:left w:w="57" w:type="dxa"/>
          <w:right w:w="57" w:type="dxa"/>
        </w:tblCellMar>
        <w:tblLook w:val="04A0" w:firstRow="1" w:lastRow="0" w:firstColumn="1" w:lastColumn="0" w:noHBand="0" w:noVBand="1"/>
      </w:tblPr>
      <w:tblGrid>
        <w:gridCol w:w="506"/>
        <w:gridCol w:w="1536"/>
        <w:gridCol w:w="2410"/>
        <w:gridCol w:w="3498"/>
        <w:gridCol w:w="1136"/>
        <w:gridCol w:w="1800"/>
      </w:tblGrid>
      <w:tr w:rsidR="00BC670F" w:rsidRPr="000D2AC8" w14:paraId="3A7F83A9" w14:textId="77777777" w:rsidTr="004F1F51">
        <w:tc>
          <w:tcPr>
            <w:tcW w:w="506" w:type="dxa"/>
          </w:tcPr>
          <w:p w14:paraId="02EB9786"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STC Ref</w:t>
            </w:r>
          </w:p>
        </w:tc>
        <w:tc>
          <w:tcPr>
            <w:tcW w:w="1536" w:type="dxa"/>
          </w:tcPr>
          <w:p w14:paraId="2320A2DC"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NSDC ref</w:t>
            </w:r>
          </w:p>
        </w:tc>
        <w:tc>
          <w:tcPr>
            <w:tcW w:w="2410" w:type="dxa"/>
          </w:tcPr>
          <w:p w14:paraId="361487B9"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Location</w:t>
            </w:r>
          </w:p>
        </w:tc>
        <w:tc>
          <w:tcPr>
            <w:tcW w:w="3498" w:type="dxa"/>
          </w:tcPr>
          <w:p w14:paraId="4CA79EB8"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Details</w:t>
            </w:r>
          </w:p>
        </w:tc>
        <w:tc>
          <w:tcPr>
            <w:tcW w:w="1136" w:type="dxa"/>
          </w:tcPr>
          <w:p w14:paraId="5580E2DE"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STC decision</w:t>
            </w:r>
          </w:p>
        </w:tc>
        <w:tc>
          <w:tcPr>
            <w:tcW w:w="1800" w:type="dxa"/>
          </w:tcPr>
          <w:p w14:paraId="4C8C3950" w14:textId="77777777" w:rsidR="00BC670F" w:rsidRPr="000D2AC8" w:rsidRDefault="00BC670F" w:rsidP="00007631">
            <w:pPr>
              <w:rPr>
                <w:rFonts w:asciiTheme="minorHAnsi" w:hAnsiTheme="minorHAnsi" w:cstheme="minorHAnsi"/>
                <w:b/>
                <w:sz w:val="22"/>
                <w:szCs w:val="22"/>
              </w:rPr>
            </w:pPr>
            <w:r w:rsidRPr="000D2AC8">
              <w:rPr>
                <w:rFonts w:asciiTheme="minorHAnsi" w:hAnsiTheme="minorHAnsi" w:cstheme="minorHAnsi"/>
                <w:b/>
                <w:sz w:val="22"/>
                <w:szCs w:val="22"/>
              </w:rPr>
              <w:t>Observations</w:t>
            </w:r>
          </w:p>
        </w:tc>
      </w:tr>
      <w:tr w:rsidR="001B25E8" w:rsidRPr="000D2AC8" w14:paraId="3AF502F6" w14:textId="77777777" w:rsidTr="004F1F51">
        <w:tc>
          <w:tcPr>
            <w:tcW w:w="506" w:type="dxa"/>
          </w:tcPr>
          <w:p w14:paraId="48EABCD1" w14:textId="2C1EA33B" w:rsidR="001B25E8" w:rsidRPr="000D2AC8" w:rsidRDefault="00705742" w:rsidP="00007631">
            <w:pPr>
              <w:rPr>
                <w:rFonts w:asciiTheme="minorHAnsi" w:hAnsiTheme="minorHAnsi"/>
                <w:sz w:val="22"/>
                <w:szCs w:val="22"/>
              </w:rPr>
            </w:pPr>
            <w:r>
              <w:rPr>
                <w:rFonts w:asciiTheme="minorHAnsi" w:hAnsiTheme="minorHAnsi"/>
                <w:sz w:val="22"/>
                <w:szCs w:val="22"/>
              </w:rPr>
              <w:t>6</w:t>
            </w:r>
            <w:r w:rsidR="00357BC9" w:rsidRPr="000D2AC8">
              <w:rPr>
                <w:rFonts w:asciiTheme="minorHAnsi" w:hAnsiTheme="minorHAnsi"/>
                <w:sz w:val="22"/>
                <w:szCs w:val="22"/>
              </w:rPr>
              <w:t>.1</w:t>
            </w:r>
          </w:p>
        </w:tc>
        <w:tc>
          <w:tcPr>
            <w:tcW w:w="1536" w:type="dxa"/>
          </w:tcPr>
          <w:p w14:paraId="705A7045" w14:textId="7FA9B681" w:rsidR="001B25E8" w:rsidRPr="000D2AC8" w:rsidRDefault="00400931" w:rsidP="00007631">
            <w:pPr>
              <w:rPr>
                <w:rFonts w:asciiTheme="minorHAnsi" w:hAnsiTheme="minorHAnsi"/>
                <w:sz w:val="22"/>
                <w:szCs w:val="22"/>
              </w:rPr>
            </w:pPr>
            <w:r w:rsidRPr="000D2AC8">
              <w:rPr>
                <w:rFonts w:asciiTheme="minorHAnsi" w:hAnsiTheme="minorHAnsi"/>
                <w:sz w:val="22"/>
                <w:szCs w:val="22"/>
              </w:rPr>
              <w:t>19/601/FUL</w:t>
            </w:r>
          </w:p>
        </w:tc>
        <w:tc>
          <w:tcPr>
            <w:tcW w:w="2410" w:type="dxa"/>
          </w:tcPr>
          <w:p w14:paraId="5891F8CE" w14:textId="203536CE" w:rsidR="001B25E8" w:rsidRPr="000D2AC8" w:rsidRDefault="00400931" w:rsidP="00007631">
            <w:pPr>
              <w:rPr>
                <w:rFonts w:asciiTheme="minorHAnsi" w:hAnsiTheme="minorHAnsi"/>
                <w:sz w:val="22"/>
                <w:szCs w:val="22"/>
              </w:rPr>
            </w:pPr>
            <w:r w:rsidRPr="000D2AC8">
              <w:rPr>
                <w:rFonts w:asciiTheme="minorHAnsi" w:hAnsiTheme="minorHAnsi"/>
                <w:sz w:val="22"/>
              </w:rPr>
              <w:t>24 Newark Road</w:t>
            </w:r>
          </w:p>
        </w:tc>
        <w:tc>
          <w:tcPr>
            <w:tcW w:w="3498" w:type="dxa"/>
          </w:tcPr>
          <w:p w14:paraId="7302ECD8" w14:textId="0AE7C6E8" w:rsidR="001B25E8" w:rsidRPr="000D2AC8" w:rsidRDefault="00400931" w:rsidP="000348F1">
            <w:pPr>
              <w:pStyle w:val="NoSpacing"/>
              <w:ind w:right="281"/>
              <w:rPr>
                <w:rFonts w:asciiTheme="minorHAnsi" w:hAnsiTheme="minorHAnsi"/>
              </w:rPr>
            </w:pPr>
            <w:r w:rsidRPr="000D2AC8">
              <w:rPr>
                <w:rFonts w:asciiTheme="minorHAnsi" w:hAnsiTheme="minorHAnsi"/>
                <w:szCs w:val="20"/>
              </w:rPr>
              <w:t>Householder application to remove existing hedge and replace with 2m fence</w:t>
            </w:r>
          </w:p>
        </w:tc>
        <w:tc>
          <w:tcPr>
            <w:tcW w:w="1136" w:type="dxa"/>
          </w:tcPr>
          <w:p w14:paraId="52451DE4" w14:textId="77777777" w:rsidR="00B84636" w:rsidRPr="000D2AC8" w:rsidRDefault="00B84636" w:rsidP="00B84636">
            <w:pPr>
              <w:rPr>
                <w:rFonts w:asciiTheme="minorHAnsi" w:hAnsiTheme="minorHAnsi"/>
                <w:sz w:val="22"/>
                <w:szCs w:val="22"/>
              </w:rPr>
            </w:pPr>
          </w:p>
        </w:tc>
        <w:tc>
          <w:tcPr>
            <w:tcW w:w="1800" w:type="dxa"/>
          </w:tcPr>
          <w:p w14:paraId="4098A4BF" w14:textId="77777777" w:rsidR="00B84636" w:rsidRPr="000D2AC8" w:rsidRDefault="00B84636" w:rsidP="00744397">
            <w:pPr>
              <w:rPr>
                <w:rFonts w:asciiTheme="minorHAnsi" w:hAnsiTheme="minorHAnsi" w:cstheme="minorHAnsi"/>
                <w:sz w:val="22"/>
                <w:szCs w:val="22"/>
              </w:rPr>
            </w:pPr>
          </w:p>
        </w:tc>
      </w:tr>
      <w:tr w:rsidR="005B2F11" w:rsidRPr="000D2AC8" w14:paraId="0ABBB5B4" w14:textId="77777777" w:rsidTr="004F1F51">
        <w:tc>
          <w:tcPr>
            <w:tcW w:w="506" w:type="dxa"/>
          </w:tcPr>
          <w:p w14:paraId="647F6D75" w14:textId="09479B3E" w:rsidR="005B2F11" w:rsidRPr="000D2AC8" w:rsidRDefault="00705742" w:rsidP="00007631">
            <w:pPr>
              <w:rPr>
                <w:rFonts w:asciiTheme="minorHAnsi" w:hAnsiTheme="minorHAnsi"/>
                <w:sz w:val="22"/>
                <w:szCs w:val="22"/>
              </w:rPr>
            </w:pPr>
            <w:r>
              <w:rPr>
                <w:rFonts w:asciiTheme="minorHAnsi" w:hAnsiTheme="minorHAnsi"/>
                <w:sz w:val="22"/>
                <w:szCs w:val="22"/>
              </w:rPr>
              <w:t>6</w:t>
            </w:r>
            <w:r w:rsidR="00357BC9" w:rsidRPr="000D2AC8">
              <w:rPr>
                <w:rFonts w:asciiTheme="minorHAnsi" w:hAnsiTheme="minorHAnsi"/>
                <w:sz w:val="22"/>
                <w:szCs w:val="22"/>
              </w:rPr>
              <w:t>.2</w:t>
            </w:r>
          </w:p>
        </w:tc>
        <w:tc>
          <w:tcPr>
            <w:tcW w:w="1536" w:type="dxa"/>
          </w:tcPr>
          <w:p w14:paraId="07971665" w14:textId="1C380F43" w:rsidR="005B2F11" w:rsidRPr="000D2AC8" w:rsidRDefault="00400931" w:rsidP="00007631">
            <w:pPr>
              <w:rPr>
                <w:rFonts w:asciiTheme="minorHAnsi" w:hAnsiTheme="minorHAnsi"/>
                <w:sz w:val="22"/>
                <w:szCs w:val="22"/>
              </w:rPr>
            </w:pPr>
            <w:r w:rsidRPr="000D2AC8">
              <w:rPr>
                <w:rFonts w:asciiTheme="minorHAnsi" w:hAnsiTheme="minorHAnsi"/>
                <w:sz w:val="20"/>
              </w:rPr>
              <w:t>19/00649/FUL</w:t>
            </w:r>
          </w:p>
        </w:tc>
        <w:tc>
          <w:tcPr>
            <w:tcW w:w="2410" w:type="dxa"/>
          </w:tcPr>
          <w:p w14:paraId="4A42E1F4" w14:textId="02A8A4BC" w:rsidR="005B2F11" w:rsidRPr="000D2AC8" w:rsidRDefault="00400931" w:rsidP="00007631">
            <w:pPr>
              <w:rPr>
                <w:rFonts w:asciiTheme="minorHAnsi" w:hAnsiTheme="minorHAnsi"/>
                <w:sz w:val="22"/>
                <w:szCs w:val="22"/>
              </w:rPr>
            </w:pPr>
            <w:r w:rsidRPr="000D2AC8">
              <w:rPr>
                <w:rFonts w:asciiTheme="minorHAnsi" w:hAnsiTheme="minorHAnsi"/>
                <w:sz w:val="22"/>
                <w:szCs w:val="22"/>
              </w:rPr>
              <w:t xml:space="preserve">98 Lower Kirklington Road </w:t>
            </w:r>
          </w:p>
        </w:tc>
        <w:tc>
          <w:tcPr>
            <w:tcW w:w="3498" w:type="dxa"/>
          </w:tcPr>
          <w:p w14:paraId="02E32F80" w14:textId="27EEDCA3" w:rsidR="005B2F11" w:rsidRPr="000D2AC8" w:rsidRDefault="00400931" w:rsidP="00007631">
            <w:pPr>
              <w:rPr>
                <w:rFonts w:asciiTheme="minorHAnsi" w:hAnsiTheme="minorHAnsi"/>
                <w:sz w:val="22"/>
                <w:szCs w:val="22"/>
              </w:rPr>
            </w:pPr>
            <w:r w:rsidRPr="000D2AC8">
              <w:rPr>
                <w:rFonts w:asciiTheme="minorHAnsi" w:hAnsiTheme="minorHAnsi"/>
                <w:sz w:val="22"/>
                <w:szCs w:val="22"/>
              </w:rPr>
              <w:t>Householder application for single storey extension to rear of dwelling</w:t>
            </w:r>
          </w:p>
        </w:tc>
        <w:tc>
          <w:tcPr>
            <w:tcW w:w="1136" w:type="dxa"/>
          </w:tcPr>
          <w:p w14:paraId="60A1FD84" w14:textId="77777777" w:rsidR="005B2F11" w:rsidRPr="000D2AC8" w:rsidRDefault="005B2F11" w:rsidP="00007631">
            <w:pPr>
              <w:rPr>
                <w:rFonts w:asciiTheme="minorHAnsi" w:hAnsiTheme="minorHAnsi"/>
                <w:sz w:val="22"/>
                <w:szCs w:val="22"/>
              </w:rPr>
            </w:pPr>
          </w:p>
        </w:tc>
        <w:tc>
          <w:tcPr>
            <w:tcW w:w="1800" w:type="dxa"/>
          </w:tcPr>
          <w:p w14:paraId="41879DC0" w14:textId="77777777" w:rsidR="005B2F11" w:rsidRPr="000D2AC8" w:rsidRDefault="005B2F11" w:rsidP="00007631">
            <w:pPr>
              <w:rPr>
                <w:rFonts w:asciiTheme="minorHAnsi" w:hAnsiTheme="minorHAnsi" w:cstheme="minorHAnsi"/>
                <w:sz w:val="22"/>
                <w:szCs w:val="22"/>
              </w:rPr>
            </w:pPr>
          </w:p>
        </w:tc>
      </w:tr>
      <w:tr w:rsidR="00BC670F" w:rsidRPr="000D2AC8" w14:paraId="60286A4C" w14:textId="77777777" w:rsidTr="004F1F51">
        <w:tc>
          <w:tcPr>
            <w:tcW w:w="506" w:type="dxa"/>
          </w:tcPr>
          <w:p w14:paraId="5E3683E5" w14:textId="03D86E7C" w:rsidR="00BC670F" w:rsidRPr="000D2AC8" w:rsidRDefault="00705742" w:rsidP="00F6040A">
            <w:pPr>
              <w:rPr>
                <w:rFonts w:asciiTheme="minorHAnsi" w:hAnsiTheme="minorHAnsi" w:cstheme="minorHAnsi"/>
                <w:sz w:val="22"/>
                <w:szCs w:val="22"/>
              </w:rPr>
            </w:pPr>
            <w:r>
              <w:rPr>
                <w:rFonts w:asciiTheme="minorHAnsi" w:hAnsiTheme="minorHAnsi" w:cstheme="minorHAnsi"/>
                <w:sz w:val="22"/>
                <w:szCs w:val="22"/>
              </w:rPr>
              <w:t>6</w:t>
            </w:r>
            <w:r w:rsidR="00357BC9" w:rsidRPr="000D2AC8">
              <w:rPr>
                <w:rFonts w:asciiTheme="minorHAnsi" w:hAnsiTheme="minorHAnsi" w:cstheme="minorHAnsi"/>
                <w:sz w:val="22"/>
                <w:szCs w:val="22"/>
              </w:rPr>
              <w:t>.3</w:t>
            </w:r>
          </w:p>
        </w:tc>
        <w:tc>
          <w:tcPr>
            <w:tcW w:w="1536" w:type="dxa"/>
          </w:tcPr>
          <w:p w14:paraId="6C6EC94C" w14:textId="75C8B7C1" w:rsidR="00BC670F" w:rsidRPr="000D2AC8" w:rsidRDefault="00400931" w:rsidP="00007631">
            <w:pPr>
              <w:rPr>
                <w:rFonts w:asciiTheme="minorHAnsi" w:hAnsiTheme="minorHAnsi" w:cstheme="minorHAnsi"/>
                <w:sz w:val="22"/>
                <w:szCs w:val="22"/>
              </w:rPr>
            </w:pPr>
            <w:r w:rsidRPr="000D2AC8">
              <w:rPr>
                <w:rFonts w:asciiTheme="minorHAnsi" w:hAnsiTheme="minorHAnsi"/>
                <w:sz w:val="20"/>
              </w:rPr>
              <w:t>19/00556/FUL</w:t>
            </w:r>
          </w:p>
        </w:tc>
        <w:tc>
          <w:tcPr>
            <w:tcW w:w="2410" w:type="dxa"/>
          </w:tcPr>
          <w:p w14:paraId="712D5208" w14:textId="1B54E124" w:rsidR="00BC670F" w:rsidRPr="000D2AC8" w:rsidRDefault="00400931" w:rsidP="00007631">
            <w:pPr>
              <w:rPr>
                <w:rFonts w:asciiTheme="minorHAnsi" w:hAnsiTheme="minorHAnsi" w:cstheme="minorHAnsi"/>
                <w:sz w:val="22"/>
                <w:szCs w:val="22"/>
              </w:rPr>
            </w:pPr>
            <w:r w:rsidRPr="000D2AC8">
              <w:rPr>
                <w:rFonts w:asciiTheme="minorHAnsi" w:hAnsiTheme="minorHAnsi" w:cstheme="minorHAnsi"/>
                <w:sz w:val="22"/>
                <w:szCs w:val="22"/>
              </w:rPr>
              <w:t xml:space="preserve">2 Lees Field Southwell NG25 0LJ  </w:t>
            </w:r>
          </w:p>
        </w:tc>
        <w:tc>
          <w:tcPr>
            <w:tcW w:w="3498" w:type="dxa"/>
          </w:tcPr>
          <w:p w14:paraId="72B0EC9F" w14:textId="6118898C" w:rsidR="00BC670F" w:rsidRPr="000D2AC8" w:rsidRDefault="00400931" w:rsidP="00770205">
            <w:pPr>
              <w:rPr>
                <w:rFonts w:asciiTheme="minorHAnsi" w:hAnsiTheme="minorHAnsi" w:cstheme="minorHAnsi"/>
                <w:sz w:val="22"/>
                <w:szCs w:val="22"/>
              </w:rPr>
            </w:pPr>
            <w:r w:rsidRPr="000D2AC8">
              <w:rPr>
                <w:rFonts w:asciiTheme="minorHAnsi" w:hAnsiTheme="minorHAnsi" w:cstheme="minorHAnsi"/>
                <w:sz w:val="22"/>
                <w:szCs w:val="22"/>
              </w:rPr>
              <w:t>Householder application for erection of detached garage</w:t>
            </w:r>
          </w:p>
        </w:tc>
        <w:tc>
          <w:tcPr>
            <w:tcW w:w="1136" w:type="dxa"/>
          </w:tcPr>
          <w:p w14:paraId="08728960" w14:textId="77777777" w:rsidR="005E5358" w:rsidRPr="000D2AC8" w:rsidRDefault="005E5358" w:rsidP="00007631">
            <w:pPr>
              <w:rPr>
                <w:rFonts w:asciiTheme="minorHAnsi" w:hAnsiTheme="minorHAnsi" w:cstheme="minorHAnsi"/>
                <w:sz w:val="22"/>
                <w:szCs w:val="22"/>
              </w:rPr>
            </w:pPr>
          </w:p>
        </w:tc>
        <w:tc>
          <w:tcPr>
            <w:tcW w:w="1800" w:type="dxa"/>
          </w:tcPr>
          <w:p w14:paraId="2D0CD3DC" w14:textId="77777777" w:rsidR="005E5358" w:rsidRPr="000D2AC8" w:rsidRDefault="005E5358" w:rsidP="005E5358">
            <w:pPr>
              <w:rPr>
                <w:rFonts w:asciiTheme="minorHAnsi" w:hAnsiTheme="minorHAnsi" w:cstheme="minorHAnsi"/>
                <w:sz w:val="22"/>
                <w:szCs w:val="22"/>
              </w:rPr>
            </w:pPr>
          </w:p>
        </w:tc>
      </w:tr>
      <w:tr w:rsidR="002645EC" w:rsidRPr="000D2AC8" w14:paraId="43813472" w14:textId="77777777" w:rsidTr="004F1F51">
        <w:tc>
          <w:tcPr>
            <w:tcW w:w="506" w:type="dxa"/>
          </w:tcPr>
          <w:p w14:paraId="0982DB7A" w14:textId="77DA08CD" w:rsidR="002645EC" w:rsidRPr="000D2AC8" w:rsidRDefault="00705742" w:rsidP="00F6040A">
            <w:pPr>
              <w:rPr>
                <w:rFonts w:asciiTheme="minorHAnsi" w:hAnsiTheme="minorHAnsi" w:cstheme="minorHAnsi"/>
                <w:sz w:val="22"/>
                <w:szCs w:val="22"/>
              </w:rPr>
            </w:pPr>
            <w:r>
              <w:rPr>
                <w:rFonts w:asciiTheme="minorHAnsi" w:hAnsiTheme="minorHAnsi" w:cstheme="minorHAnsi"/>
                <w:sz w:val="22"/>
                <w:szCs w:val="22"/>
              </w:rPr>
              <w:t>6</w:t>
            </w:r>
            <w:r w:rsidR="00357BC9" w:rsidRPr="000D2AC8">
              <w:rPr>
                <w:rFonts w:asciiTheme="minorHAnsi" w:hAnsiTheme="minorHAnsi" w:cstheme="minorHAnsi"/>
                <w:sz w:val="22"/>
                <w:szCs w:val="22"/>
              </w:rPr>
              <w:t>.4</w:t>
            </w:r>
          </w:p>
        </w:tc>
        <w:tc>
          <w:tcPr>
            <w:tcW w:w="1536" w:type="dxa"/>
          </w:tcPr>
          <w:p w14:paraId="7C2A8014" w14:textId="47B27404" w:rsidR="002645EC" w:rsidRPr="000D2AC8" w:rsidRDefault="00400931" w:rsidP="00007631">
            <w:pPr>
              <w:rPr>
                <w:rFonts w:asciiTheme="minorHAnsi" w:hAnsiTheme="minorHAnsi" w:cstheme="minorHAnsi"/>
                <w:sz w:val="22"/>
                <w:szCs w:val="22"/>
              </w:rPr>
            </w:pPr>
            <w:r w:rsidRPr="000D2AC8">
              <w:rPr>
                <w:rFonts w:asciiTheme="minorHAnsi" w:hAnsiTheme="minorHAnsi" w:cstheme="minorHAnsi"/>
                <w:sz w:val="22"/>
                <w:szCs w:val="22"/>
              </w:rPr>
              <w:t>19/00645/ADV</w:t>
            </w:r>
          </w:p>
        </w:tc>
        <w:tc>
          <w:tcPr>
            <w:tcW w:w="2410" w:type="dxa"/>
          </w:tcPr>
          <w:p w14:paraId="05807847" w14:textId="41BC86A3" w:rsidR="002645EC" w:rsidRPr="000D2AC8" w:rsidRDefault="00400931" w:rsidP="00007631">
            <w:pPr>
              <w:rPr>
                <w:rFonts w:asciiTheme="minorHAnsi" w:hAnsiTheme="minorHAnsi" w:cstheme="minorHAnsi"/>
                <w:sz w:val="22"/>
                <w:szCs w:val="22"/>
              </w:rPr>
            </w:pPr>
            <w:r w:rsidRPr="000D2AC8">
              <w:rPr>
                <w:rFonts w:asciiTheme="minorHAnsi" w:hAnsiTheme="minorHAnsi" w:cstheme="minorHAnsi"/>
                <w:sz w:val="22"/>
                <w:szCs w:val="22"/>
              </w:rPr>
              <w:t>The Workhouse  Upton Road</w:t>
            </w:r>
          </w:p>
        </w:tc>
        <w:tc>
          <w:tcPr>
            <w:tcW w:w="3498" w:type="dxa"/>
          </w:tcPr>
          <w:p w14:paraId="2C92FCC2" w14:textId="787BAA6A" w:rsidR="002645EC" w:rsidRPr="000D2AC8" w:rsidRDefault="00400931" w:rsidP="00007631">
            <w:pPr>
              <w:rPr>
                <w:rFonts w:asciiTheme="minorHAnsi" w:hAnsiTheme="minorHAnsi" w:cstheme="minorHAnsi"/>
                <w:sz w:val="22"/>
                <w:szCs w:val="22"/>
              </w:rPr>
            </w:pPr>
            <w:r w:rsidRPr="000D2AC8">
              <w:rPr>
                <w:rFonts w:asciiTheme="minorHAnsi" w:hAnsiTheme="minorHAnsi" w:cstheme="minorHAnsi"/>
                <w:sz w:val="22"/>
                <w:szCs w:val="22"/>
              </w:rPr>
              <w:t>2no. entrance signs (S1), 1no. reception orientation sign (S2), 1no. double admission sign (S3), 1no. deliveries and office orientation sign (S4), and 1no. Easthorpe facing road-side sign (S5), in order to assist visitor arrival and orientation at The Workhouse</w:t>
            </w:r>
          </w:p>
        </w:tc>
        <w:tc>
          <w:tcPr>
            <w:tcW w:w="1136" w:type="dxa"/>
          </w:tcPr>
          <w:p w14:paraId="1DF76476" w14:textId="77777777" w:rsidR="003A1F44" w:rsidRPr="000D2AC8" w:rsidRDefault="003A1F44" w:rsidP="00007631">
            <w:pPr>
              <w:rPr>
                <w:rFonts w:asciiTheme="minorHAnsi" w:hAnsiTheme="minorHAnsi" w:cstheme="minorHAnsi"/>
                <w:sz w:val="22"/>
                <w:szCs w:val="22"/>
              </w:rPr>
            </w:pPr>
          </w:p>
        </w:tc>
        <w:tc>
          <w:tcPr>
            <w:tcW w:w="1800" w:type="dxa"/>
          </w:tcPr>
          <w:p w14:paraId="36D5CF5F" w14:textId="77777777" w:rsidR="003A1F44" w:rsidRPr="000D2AC8" w:rsidRDefault="003A1F44" w:rsidP="003A1F44">
            <w:pPr>
              <w:rPr>
                <w:rFonts w:asciiTheme="minorHAnsi" w:hAnsiTheme="minorHAnsi" w:cstheme="minorHAnsi"/>
                <w:sz w:val="22"/>
                <w:szCs w:val="22"/>
              </w:rPr>
            </w:pPr>
          </w:p>
        </w:tc>
      </w:tr>
      <w:tr w:rsidR="007A4C91" w:rsidRPr="000D2AC8" w14:paraId="1218823F" w14:textId="77777777" w:rsidTr="004F1F51">
        <w:tc>
          <w:tcPr>
            <w:tcW w:w="506" w:type="dxa"/>
          </w:tcPr>
          <w:p w14:paraId="4EC5D773" w14:textId="7F4337AE" w:rsidR="007A4C91" w:rsidRPr="000D2AC8" w:rsidRDefault="00705742" w:rsidP="00F6040A">
            <w:pPr>
              <w:rPr>
                <w:rFonts w:asciiTheme="minorHAnsi" w:hAnsiTheme="minorHAnsi" w:cstheme="minorHAnsi"/>
                <w:sz w:val="22"/>
                <w:szCs w:val="22"/>
              </w:rPr>
            </w:pPr>
            <w:r>
              <w:rPr>
                <w:rFonts w:asciiTheme="minorHAnsi" w:hAnsiTheme="minorHAnsi" w:cstheme="minorHAnsi"/>
                <w:sz w:val="22"/>
                <w:szCs w:val="22"/>
              </w:rPr>
              <w:t>6</w:t>
            </w:r>
            <w:r w:rsidR="00357BC9" w:rsidRPr="000D2AC8">
              <w:rPr>
                <w:rFonts w:asciiTheme="minorHAnsi" w:hAnsiTheme="minorHAnsi" w:cstheme="minorHAnsi"/>
                <w:sz w:val="22"/>
                <w:szCs w:val="22"/>
              </w:rPr>
              <w:t>.5</w:t>
            </w:r>
          </w:p>
        </w:tc>
        <w:tc>
          <w:tcPr>
            <w:tcW w:w="1536" w:type="dxa"/>
          </w:tcPr>
          <w:p w14:paraId="16E72F0C" w14:textId="1D869D22" w:rsidR="007A4C91" w:rsidRPr="000D2AC8" w:rsidRDefault="00400931" w:rsidP="00007631">
            <w:pPr>
              <w:rPr>
                <w:rFonts w:asciiTheme="minorHAnsi" w:hAnsiTheme="minorHAnsi"/>
                <w:sz w:val="22"/>
                <w:szCs w:val="22"/>
              </w:rPr>
            </w:pPr>
            <w:r w:rsidRPr="000D2AC8">
              <w:rPr>
                <w:rFonts w:asciiTheme="minorHAnsi" w:hAnsiTheme="minorHAnsi"/>
                <w:sz w:val="22"/>
                <w:szCs w:val="22"/>
              </w:rPr>
              <w:t>19/00702/FUL</w:t>
            </w:r>
          </w:p>
        </w:tc>
        <w:tc>
          <w:tcPr>
            <w:tcW w:w="2410" w:type="dxa"/>
          </w:tcPr>
          <w:p w14:paraId="3E0491C9" w14:textId="7F6D8D1A" w:rsidR="007A4C91" w:rsidRPr="000D2AC8" w:rsidRDefault="00400931" w:rsidP="004A0B67">
            <w:pPr>
              <w:rPr>
                <w:rFonts w:asciiTheme="minorHAnsi" w:hAnsiTheme="minorHAnsi" w:cstheme="minorHAnsi"/>
                <w:sz w:val="22"/>
                <w:szCs w:val="22"/>
              </w:rPr>
            </w:pPr>
            <w:r w:rsidRPr="000D2AC8">
              <w:rPr>
                <w:rFonts w:asciiTheme="minorHAnsi" w:hAnsiTheme="minorHAnsi" w:cstheme="minorHAnsi"/>
                <w:sz w:val="22"/>
                <w:szCs w:val="22"/>
              </w:rPr>
              <w:t>Old Farm Cottage  The Holme</w:t>
            </w:r>
          </w:p>
        </w:tc>
        <w:tc>
          <w:tcPr>
            <w:tcW w:w="3498" w:type="dxa"/>
          </w:tcPr>
          <w:p w14:paraId="5059AF39" w14:textId="09C3BAED" w:rsidR="007A4C91" w:rsidRPr="000D2AC8" w:rsidRDefault="00400931" w:rsidP="004A0B67">
            <w:pPr>
              <w:rPr>
                <w:rFonts w:asciiTheme="minorHAnsi" w:hAnsiTheme="minorHAnsi" w:cstheme="minorHAnsi"/>
                <w:sz w:val="22"/>
                <w:szCs w:val="22"/>
              </w:rPr>
            </w:pPr>
            <w:r w:rsidRPr="000D2AC8">
              <w:rPr>
                <w:rFonts w:asciiTheme="minorHAnsi" w:hAnsiTheme="minorHAnsi" w:cstheme="minorHAnsi"/>
                <w:sz w:val="22"/>
                <w:szCs w:val="22"/>
              </w:rPr>
              <w:t>Demolition of existing extensions, front porch and garage. Erection of two storey side extension and single storey side extension.  New oak framed Porch to front elevation and rendering to existing building.</w:t>
            </w:r>
          </w:p>
        </w:tc>
        <w:tc>
          <w:tcPr>
            <w:tcW w:w="1136" w:type="dxa"/>
          </w:tcPr>
          <w:p w14:paraId="1BA40A6E" w14:textId="77777777" w:rsidR="007A4C91" w:rsidRPr="000D2AC8" w:rsidRDefault="007A4C91" w:rsidP="00007631">
            <w:pPr>
              <w:rPr>
                <w:rFonts w:asciiTheme="minorHAnsi" w:hAnsiTheme="minorHAnsi" w:cstheme="minorHAnsi"/>
                <w:sz w:val="22"/>
                <w:szCs w:val="22"/>
              </w:rPr>
            </w:pPr>
          </w:p>
        </w:tc>
        <w:tc>
          <w:tcPr>
            <w:tcW w:w="1800" w:type="dxa"/>
          </w:tcPr>
          <w:p w14:paraId="7F30E6F0" w14:textId="77777777" w:rsidR="007A4C91" w:rsidRPr="000D2AC8" w:rsidRDefault="007A4C91" w:rsidP="009F447E">
            <w:pPr>
              <w:rPr>
                <w:rFonts w:asciiTheme="minorHAnsi" w:hAnsiTheme="minorHAnsi" w:cstheme="minorHAnsi"/>
                <w:sz w:val="22"/>
                <w:szCs w:val="22"/>
              </w:rPr>
            </w:pPr>
          </w:p>
        </w:tc>
      </w:tr>
      <w:tr w:rsidR="007A4C91" w:rsidRPr="000D2AC8" w14:paraId="47A23BDD" w14:textId="77777777" w:rsidTr="004F1F51">
        <w:tc>
          <w:tcPr>
            <w:tcW w:w="506" w:type="dxa"/>
          </w:tcPr>
          <w:p w14:paraId="51496481" w14:textId="5990409C" w:rsidR="007A4C91" w:rsidRPr="000D2AC8" w:rsidRDefault="00705742" w:rsidP="00F6040A">
            <w:pPr>
              <w:rPr>
                <w:rFonts w:asciiTheme="minorHAnsi" w:hAnsiTheme="minorHAnsi" w:cstheme="minorHAnsi"/>
                <w:sz w:val="22"/>
                <w:szCs w:val="22"/>
              </w:rPr>
            </w:pPr>
            <w:r>
              <w:rPr>
                <w:rFonts w:asciiTheme="minorHAnsi" w:hAnsiTheme="minorHAnsi" w:cstheme="minorHAnsi"/>
                <w:sz w:val="22"/>
                <w:szCs w:val="22"/>
              </w:rPr>
              <w:t>6</w:t>
            </w:r>
            <w:r w:rsidR="00357BC9" w:rsidRPr="000D2AC8">
              <w:rPr>
                <w:rFonts w:asciiTheme="minorHAnsi" w:hAnsiTheme="minorHAnsi" w:cstheme="minorHAnsi"/>
                <w:sz w:val="22"/>
                <w:szCs w:val="22"/>
              </w:rPr>
              <w:t>.6</w:t>
            </w:r>
          </w:p>
        </w:tc>
        <w:tc>
          <w:tcPr>
            <w:tcW w:w="1536" w:type="dxa"/>
          </w:tcPr>
          <w:p w14:paraId="07A19CDB" w14:textId="4B6A5048" w:rsidR="007A4C91" w:rsidRPr="000D2AC8" w:rsidRDefault="00400931" w:rsidP="00CA3A1B">
            <w:pPr>
              <w:rPr>
                <w:rFonts w:asciiTheme="minorHAnsi" w:hAnsiTheme="minorHAnsi"/>
                <w:sz w:val="22"/>
                <w:szCs w:val="22"/>
              </w:rPr>
            </w:pPr>
            <w:r w:rsidRPr="000D2AC8">
              <w:rPr>
                <w:rFonts w:asciiTheme="minorHAnsi" w:hAnsiTheme="minorHAnsi"/>
                <w:sz w:val="22"/>
                <w:szCs w:val="22"/>
              </w:rPr>
              <w:t>19/00675/FUL</w:t>
            </w:r>
          </w:p>
        </w:tc>
        <w:tc>
          <w:tcPr>
            <w:tcW w:w="2410" w:type="dxa"/>
          </w:tcPr>
          <w:p w14:paraId="5E0B37ED" w14:textId="1F48C2F0" w:rsidR="007A4C91" w:rsidRPr="000D2AC8" w:rsidRDefault="00400931" w:rsidP="00CA3A1B">
            <w:pPr>
              <w:rPr>
                <w:rFonts w:asciiTheme="minorHAnsi" w:hAnsiTheme="minorHAnsi"/>
                <w:sz w:val="22"/>
                <w:szCs w:val="22"/>
              </w:rPr>
            </w:pPr>
            <w:r w:rsidRPr="000D2AC8">
              <w:rPr>
                <w:rFonts w:asciiTheme="minorHAnsi" w:hAnsiTheme="minorHAnsi"/>
                <w:sz w:val="22"/>
                <w:szCs w:val="22"/>
              </w:rPr>
              <w:t>41 Church Street</w:t>
            </w:r>
          </w:p>
        </w:tc>
        <w:tc>
          <w:tcPr>
            <w:tcW w:w="3498" w:type="dxa"/>
          </w:tcPr>
          <w:p w14:paraId="6F6D6C0A" w14:textId="39DC6870" w:rsidR="007A4C91" w:rsidRPr="000D2AC8" w:rsidRDefault="00400931" w:rsidP="00CA3A1B">
            <w:pPr>
              <w:rPr>
                <w:rFonts w:asciiTheme="minorHAnsi" w:hAnsiTheme="minorHAnsi"/>
                <w:sz w:val="22"/>
                <w:szCs w:val="22"/>
              </w:rPr>
            </w:pPr>
            <w:r w:rsidRPr="000D2AC8">
              <w:rPr>
                <w:rFonts w:asciiTheme="minorHAnsi" w:hAnsiTheme="minorHAnsi"/>
                <w:sz w:val="22"/>
                <w:szCs w:val="22"/>
              </w:rPr>
              <w:t>Householder application for single storey rear extension / new rooflight to the first floor/new chimney stack</w:t>
            </w:r>
          </w:p>
        </w:tc>
        <w:tc>
          <w:tcPr>
            <w:tcW w:w="1136" w:type="dxa"/>
          </w:tcPr>
          <w:p w14:paraId="53D6BFE1" w14:textId="77777777" w:rsidR="007A4C91" w:rsidRPr="000D2AC8" w:rsidRDefault="007A4C91" w:rsidP="00007631">
            <w:pPr>
              <w:rPr>
                <w:rFonts w:asciiTheme="minorHAnsi" w:hAnsiTheme="minorHAnsi" w:cstheme="minorHAnsi"/>
                <w:sz w:val="22"/>
                <w:szCs w:val="22"/>
              </w:rPr>
            </w:pPr>
          </w:p>
        </w:tc>
        <w:tc>
          <w:tcPr>
            <w:tcW w:w="1800" w:type="dxa"/>
          </w:tcPr>
          <w:p w14:paraId="708C0B81" w14:textId="77777777" w:rsidR="007A4C91" w:rsidRPr="000D2AC8" w:rsidRDefault="007A4C91" w:rsidP="00BF786A">
            <w:pPr>
              <w:rPr>
                <w:rFonts w:asciiTheme="minorHAnsi" w:hAnsiTheme="minorHAnsi" w:cstheme="minorHAnsi"/>
                <w:sz w:val="22"/>
                <w:szCs w:val="22"/>
              </w:rPr>
            </w:pPr>
          </w:p>
        </w:tc>
      </w:tr>
      <w:tr w:rsidR="00400931" w:rsidRPr="000D2AC8" w14:paraId="5EEB23C9" w14:textId="77777777" w:rsidTr="004F1F51">
        <w:tc>
          <w:tcPr>
            <w:tcW w:w="506" w:type="dxa"/>
          </w:tcPr>
          <w:p w14:paraId="35DF6B9F" w14:textId="6BAF4B02" w:rsidR="00400931" w:rsidRPr="000D2AC8" w:rsidRDefault="00705742" w:rsidP="00400931">
            <w:pPr>
              <w:rPr>
                <w:rFonts w:asciiTheme="minorHAnsi" w:hAnsiTheme="minorHAnsi" w:cstheme="minorHAnsi"/>
                <w:sz w:val="22"/>
                <w:szCs w:val="22"/>
              </w:rPr>
            </w:pPr>
            <w:r>
              <w:rPr>
                <w:rFonts w:asciiTheme="minorHAnsi" w:hAnsiTheme="minorHAnsi" w:cstheme="minorHAnsi"/>
                <w:sz w:val="22"/>
                <w:szCs w:val="22"/>
              </w:rPr>
              <w:t>6</w:t>
            </w:r>
            <w:r w:rsidR="00400931" w:rsidRPr="000D2AC8">
              <w:rPr>
                <w:rFonts w:asciiTheme="minorHAnsi" w:hAnsiTheme="minorHAnsi" w:cstheme="minorHAnsi"/>
                <w:sz w:val="22"/>
                <w:szCs w:val="22"/>
              </w:rPr>
              <w:t>.7</w:t>
            </w:r>
          </w:p>
        </w:tc>
        <w:tc>
          <w:tcPr>
            <w:tcW w:w="1536" w:type="dxa"/>
          </w:tcPr>
          <w:p w14:paraId="57308089" w14:textId="59145720" w:rsidR="00400931" w:rsidRPr="000D2AC8" w:rsidRDefault="00400931" w:rsidP="00400931">
            <w:pPr>
              <w:rPr>
                <w:rFonts w:asciiTheme="minorHAnsi" w:hAnsiTheme="minorHAnsi"/>
                <w:sz w:val="22"/>
                <w:szCs w:val="22"/>
              </w:rPr>
            </w:pPr>
            <w:r w:rsidRPr="000D2AC8">
              <w:rPr>
                <w:rFonts w:asciiTheme="minorHAnsi" w:hAnsiTheme="minorHAnsi"/>
                <w:sz w:val="22"/>
                <w:szCs w:val="22"/>
              </w:rPr>
              <w:t>19/0</w:t>
            </w:r>
            <w:r w:rsidR="00507723" w:rsidRPr="000D2AC8">
              <w:rPr>
                <w:rFonts w:asciiTheme="minorHAnsi" w:hAnsiTheme="minorHAnsi"/>
                <w:sz w:val="22"/>
                <w:szCs w:val="22"/>
              </w:rPr>
              <w:t>06</w:t>
            </w:r>
            <w:r w:rsidRPr="000D2AC8">
              <w:rPr>
                <w:rFonts w:asciiTheme="minorHAnsi" w:hAnsiTheme="minorHAnsi"/>
                <w:sz w:val="22"/>
                <w:szCs w:val="22"/>
              </w:rPr>
              <w:t>76</w:t>
            </w:r>
            <w:r w:rsidR="00507723" w:rsidRPr="000D2AC8">
              <w:rPr>
                <w:rFonts w:asciiTheme="minorHAnsi" w:hAnsiTheme="minorHAnsi"/>
                <w:sz w:val="22"/>
                <w:szCs w:val="22"/>
              </w:rPr>
              <w:t>/</w:t>
            </w:r>
            <w:r w:rsidRPr="000D2AC8">
              <w:rPr>
                <w:rFonts w:asciiTheme="minorHAnsi" w:hAnsiTheme="minorHAnsi"/>
                <w:sz w:val="22"/>
                <w:szCs w:val="22"/>
              </w:rPr>
              <w:t>LBC</w:t>
            </w:r>
          </w:p>
        </w:tc>
        <w:tc>
          <w:tcPr>
            <w:tcW w:w="2410" w:type="dxa"/>
          </w:tcPr>
          <w:p w14:paraId="7ABFF66F" w14:textId="24FEF62F" w:rsidR="00400931" w:rsidRPr="000D2AC8" w:rsidRDefault="00400931" w:rsidP="00400931">
            <w:pPr>
              <w:rPr>
                <w:rFonts w:asciiTheme="minorHAnsi" w:hAnsiTheme="minorHAnsi"/>
                <w:sz w:val="22"/>
                <w:szCs w:val="22"/>
              </w:rPr>
            </w:pPr>
            <w:r w:rsidRPr="000D2AC8">
              <w:rPr>
                <w:rFonts w:asciiTheme="minorHAnsi" w:hAnsiTheme="minorHAnsi"/>
                <w:sz w:val="22"/>
                <w:szCs w:val="22"/>
              </w:rPr>
              <w:t>41 Church Street</w:t>
            </w:r>
          </w:p>
        </w:tc>
        <w:tc>
          <w:tcPr>
            <w:tcW w:w="3498" w:type="dxa"/>
          </w:tcPr>
          <w:p w14:paraId="78C657F8" w14:textId="77777777" w:rsidR="00400931" w:rsidRDefault="00400931" w:rsidP="00400931">
            <w:pPr>
              <w:rPr>
                <w:rFonts w:asciiTheme="minorHAnsi" w:hAnsiTheme="minorHAnsi"/>
                <w:sz w:val="22"/>
                <w:szCs w:val="22"/>
              </w:rPr>
            </w:pPr>
            <w:r w:rsidRPr="000D2AC8">
              <w:rPr>
                <w:rFonts w:asciiTheme="minorHAnsi" w:hAnsiTheme="minorHAnsi"/>
                <w:sz w:val="22"/>
                <w:szCs w:val="22"/>
              </w:rPr>
              <w:t>Householder application for single storey rear extension / new rooflight to the first floor/new chimney stack</w:t>
            </w:r>
          </w:p>
          <w:p w14:paraId="315E0B64" w14:textId="64372AC9" w:rsidR="000348F1" w:rsidRPr="000D2AC8" w:rsidRDefault="000348F1" w:rsidP="00400931">
            <w:pPr>
              <w:rPr>
                <w:rFonts w:asciiTheme="minorHAnsi" w:hAnsiTheme="minorHAnsi"/>
                <w:sz w:val="22"/>
                <w:szCs w:val="22"/>
              </w:rPr>
            </w:pPr>
            <w:bookmarkStart w:id="0" w:name="_GoBack"/>
            <w:bookmarkEnd w:id="0"/>
          </w:p>
        </w:tc>
        <w:tc>
          <w:tcPr>
            <w:tcW w:w="1136" w:type="dxa"/>
          </w:tcPr>
          <w:p w14:paraId="7FE7D9F5" w14:textId="77777777" w:rsidR="00400931" w:rsidRPr="000D2AC8" w:rsidRDefault="00400931" w:rsidP="00400931">
            <w:pPr>
              <w:rPr>
                <w:rFonts w:asciiTheme="minorHAnsi" w:hAnsiTheme="minorHAnsi" w:cstheme="minorHAnsi"/>
                <w:sz w:val="22"/>
                <w:szCs w:val="22"/>
              </w:rPr>
            </w:pPr>
          </w:p>
        </w:tc>
        <w:tc>
          <w:tcPr>
            <w:tcW w:w="1800" w:type="dxa"/>
          </w:tcPr>
          <w:p w14:paraId="7CA19C03" w14:textId="77777777" w:rsidR="00400931" w:rsidRPr="000D2AC8" w:rsidRDefault="00400931" w:rsidP="00400931">
            <w:pPr>
              <w:rPr>
                <w:rFonts w:asciiTheme="minorHAnsi" w:hAnsiTheme="minorHAnsi" w:cstheme="minorHAnsi"/>
                <w:sz w:val="22"/>
                <w:szCs w:val="22"/>
              </w:rPr>
            </w:pPr>
          </w:p>
        </w:tc>
      </w:tr>
      <w:tr w:rsidR="00400931" w:rsidRPr="000D2AC8" w14:paraId="7A64D9D5" w14:textId="77777777" w:rsidTr="004F1F51">
        <w:tc>
          <w:tcPr>
            <w:tcW w:w="506" w:type="dxa"/>
          </w:tcPr>
          <w:p w14:paraId="7DC8CA3B" w14:textId="4F999152" w:rsidR="00400931" w:rsidRPr="000D2AC8" w:rsidRDefault="00705742" w:rsidP="00400931">
            <w:pPr>
              <w:rPr>
                <w:rFonts w:asciiTheme="minorHAnsi" w:hAnsiTheme="minorHAnsi" w:cstheme="minorHAnsi"/>
                <w:sz w:val="22"/>
                <w:szCs w:val="22"/>
              </w:rPr>
            </w:pPr>
            <w:r>
              <w:rPr>
                <w:rFonts w:asciiTheme="minorHAnsi" w:hAnsiTheme="minorHAnsi" w:cstheme="minorHAnsi"/>
                <w:sz w:val="22"/>
                <w:szCs w:val="22"/>
              </w:rPr>
              <w:lastRenderedPageBreak/>
              <w:t>6</w:t>
            </w:r>
            <w:r w:rsidR="00400931" w:rsidRPr="000D2AC8">
              <w:rPr>
                <w:rFonts w:asciiTheme="minorHAnsi" w:hAnsiTheme="minorHAnsi" w:cstheme="minorHAnsi"/>
                <w:sz w:val="22"/>
                <w:szCs w:val="22"/>
              </w:rPr>
              <w:t>.8</w:t>
            </w:r>
          </w:p>
        </w:tc>
        <w:tc>
          <w:tcPr>
            <w:tcW w:w="1536" w:type="dxa"/>
          </w:tcPr>
          <w:p w14:paraId="1B032F13" w14:textId="42B5101E" w:rsidR="00400931" w:rsidRPr="000D2AC8" w:rsidRDefault="00507723" w:rsidP="00400931">
            <w:pPr>
              <w:rPr>
                <w:rFonts w:asciiTheme="minorHAnsi" w:hAnsiTheme="minorHAnsi"/>
                <w:sz w:val="22"/>
                <w:szCs w:val="22"/>
              </w:rPr>
            </w:pPr>
            <w:r w:rsidRPr="000D2AC8">
              <w:rPr>
                <w:rFonts w:asciiTheme="minorHAnsi" w:hAnsiTheme="minorHAnsi"/>
                <w:sz w:val="22"/>
                <w:szCs w:val="22"/>
              </w:rPr>
              <w:t>19/00691/LBC</w:t>
            </w:r>
          </w:p>
        </w:tc>
        <w:tc>
          <w:tcPr>
            <w:tcW w:w="2410" w:type="dxa"/>
          </w:tcPr>
          <w:p w14:paraId="6431A645" w14:textId="7046B5A1" w:rsidR="00400931" w:rsidRPr="000D2AC8" w:rsidRDefault="00507723" w:rsidP="00400931">
            <w:pPr>
              <w:rPr>
                <w:rFonts w:asciiTheme="minorHAnsi" w:hAnsiTheme="minorHAnsi"/>
                <w:sz w:val="22"/>
                <w:szCs w:val="22"/>
              </w:rPr>
            </w:pPr>
            <w:r w:rsidRPr="000D2AC8">
              <w:rPr>
                <w:rFonts w:asciiTheme="minorHAnsi" w:hAnsiTheme="minorHAnsi"/>
                <w:sz w:val="22"/>
                <w:szCs w:val="22"/>
              </w:rPr>
              <w:t>The Reindeer Public House  26 Westgate</w:t>
            </w:r>
          </w:p>
        </w:tc>
        <w:tc>
          <w:tcPr>
            <w:tcW w:w="3498" w:type="dxa"/>
          </w:tcPr>
          <w:p w14:paraId="5FC49203" w14:textId="4539B79B" w:rsidR="00400931" w:rsidRPr="000D2AC8" w:rsidRDefault="00507723" w:rsidP="00400931">
            <w:pPr>
              <w:rPr>
                <w:rFonts w:asciiTheme="minorHAnsi" w:hAnsiTheme="minorHAnsi"/>
                <w:sz w:val="22"/>
                <w:szCs w:val="22"/>
              </w:rPr>
            </w:pPr>
            <w:r w:rsidRPr="000D2AC8">
              <w:rPr>
                <w:rFonts w:asciiTheme="minorHAnsi" w:hAnsiTheme="minorHAnsi"/>
                <w:sz w:val="22"/>
                <w:szCs w:val="22"/>
              </w:rPr>
              <w:t xml:space="preserve">Convert garage to a bedroom with </w:t>
            </w:r>
            <w:proofErr w:type="spellStart"/>
            <w:r w:rsidRPr="000D2AC8">
              <w:rPr>
                <w:rFonts w:asciiTheme="minorHAnsi" w:hAnsiTheme="minorHAnsi"/>
                <w:sz w:val="22"/>
                <w:szCs w:val="22"/>
              </w:rPr>
              <w:t>ensuite</w:t>
            </w:r>
            <w:proofErr w:type="spellEnd"/>
            <w:r w:rsidRPr="000D2AC8">
              <w:rPr>
                <w:rFonts w:asciiTheme="minorHAnsi" w:hAnsiTheme="minorHAnsi"/>
                <w:sz w:val="22"/>
                <w:szCs w:val="22"/>
              </w:rPr>
              <w:t>. Remove the existing garage door and replace it with an external double door with windows.  Replace existing shed with a new timber shed.</w:t>
            </w:r>
          </w:p>
        </w:tc>
        <w:tc>
          <w:tcPr>
            <w:tcW w:w="1136" w:type="dxa"/>
          </w:tcPr>
          <w:p w14:paraId="13225AFA" w14:textId="77777777" w:rsidR="00400931" w:rsidRPr="000D2AC8" w:rsidRDefault="00400931" w:rsidP="00400931">
            <w:pPr>
              <w:rPr>
                <w:rFonts w:asciiTheme="minorHAnsi" w:hAnsiTheme="minorHAnsi" w:cstheme="minorHAnsi"/>
                <w:sz w:val="22"/>
                <w:szCs w:val="22"/>
              </w:rPr>
            </w:pPr>
          </w:p>
        </w:tc>
        <w:tc>
          <w:tcPr>
            <w:tcW w:w="1800" w:type="dxa"/>
          </w:tcPr>
          <w:p w14:paraId="2808F327" w14:textId="77777777" w:rsidR="00400931" w:rsidRPr="000D2AC8" w:rsidRDefault="00400931" w:rsidP="00400931">
            <w:pPr>
              <w:rPr>
                <w:rFonts w:asciiTheme="minorHAnsi" w:hAnsiTheme="minorHAnsi" w:cstheme="minorHAnsi"/>
                <w:sz w:val="22"/>
                <w:szCs w:val="22"/>
              </w:rPr>
            </w:pPr>
          </w:p>
        </w:tc>
      </w:tr>
      <w:tr w:rsidR="00400931" w:rsidRPr="000D2AC8" w14:paraId="7763BE72" w14:textId="77777777" w:rsidTr="004F1F51">
        <w:tc>
          <w:tcPr>
            <w:tcW w:w="506" w:type="dxa"/>
          </w:tcPr>
          <w:p w14:paraId="0A05C934" w14:textId="3D15A24A" w:rsidR="00400931" w:rsidRPr="000D2AC8" w:rsidRDefault="00705742" w:rsidP="00400931">
            <w:pPr>
              <w:rPr>
                <w:rFonts w:asciiTheme="minorHAnsi" w:hAnsiTheme="minorHAnsi" w:cstheme="minorHAnsi"/>
                <w:sz w:val="22"/>
                <w:szCs w:val="22"/>
              </w:rPr>
            </w:pPr>
            <w:r>
              <w:rPr>
                <w:rFonts w:asciiTheme="minorHAnsi" w:hAnsiTheme="minorHAnsi" w:cstheme="minorHAnsi"/>
                <w:sz w:val="22"/>
                <w:szCs w:val="22"/>
              </w:rPr>
              <w:t>6</w:t>
            </w:r>
            <w:r w:rsidR="00400931" w:rsidRPr="000D2AC8">
              <w:rPr>
                <w:rFonts w:asciiTheme="minorHAnsi" w:hAnsiTheme="minorHAnsi" w:cstheme="minorHAnsi"/>
                <w:sz w:val="22"/>
                <w:szCs w:val="22"/>
              </w:rPr>
              <w:t>.9</w:t>
            </w:r>
          </w:p>
        </w:tc>
        <w:tc>
          <w:tcPr>
            <w:tcW w:w="1536" w:type="dxa"/>
          </w:tcPr>
          <w:p w14:paraId="1B047715" w14:textId="345A8FB1" w:rsidR="00400931" w:rsidRPr="000D2AC8" w:rsidRDefault="00507723" w:rsidP="00400931">
            <w:pPr>
              <w:rPr>
                <w:rFonts w:asciiTheme="minorHAnsi" w:hAnsiTheme="minorHAnsi"/>
                <w:sz w:val="22"/>
                <w:szCs w:val="22"/>
              </w:rPr>
            </w:pPr>
            <w:r w:rsidRPr="000D2AC8">
              <w:rPr>
                <w:rFonts w:asciiTheme="minorHAnsi" w:hAnsiTheme="minorHAnsi"/>
                <w:sz w:val="22"/>
                <w:szCs w:val="22"/>
              </w:rPr>
              <w:t>19/00689/FUL</w:t>
            </w:r>
          </w:p>
        </w:tc>
        <w:tc>
          <w:tcPr>
            <w:tcW w:w="2410" w:type="dxa"/>
          </w:tcPr>
          <w:p w14:paraId="15591408" w14:textId="4C760A34" w:rsidR="00400931" w:rsidRPr="000D2AC8" w:rsidRDefault="00507723" w:rsidP="00400931">
            <w:pPr>
              <w:rPr>
                <w:rFonts w:asciiTheme="minorHAnsi" w:hAnsiTheme="minorHAnsi"/>
                <w:sz w:val="22"/>
                <w:szCs w:val="22"/>
              </w:rPr>
            </w:pPr>
            <w:r w:rsidRPr="000D2AC8">
              <w:rPr>
                <w:rFonts w:asciiTheme="minorHAnsi" w:hAnsiTheme="minorHAnsi"/>
                <w:sz w:val="22"/>
                <w:szCs w:val="22"/>
              </w:rPr>
              <w:t>Springfield Bungalow Nottingham Road</w:t>
            </w:r>
          </w:p>
        </w:tc>
        <w:tc>
          <w:tcPr>
            <w:tcW w:w="3498" w:type="dxa"/>
          </w:tcPr>
          <w:p w14:paraId="1562419D" w14:textId="6393D05B" w:rsidR="00400931" w:rsidRPr="000D2AC8" w:rsidRDefault="00507723" w:rsidP="00400931">
            <w:pPr>
              <w:rPr>
                <w:rFonts w:asciiTheme="minorHAnsi" w:hAnsiTheme="minorHAnsi"/>
                <w:sz w:val="22"/>
                <w:szCs w:val="22"/>
              </w:rPr>
            </w:pPr>
            <w:r w:rsidRPr="000D2AC8">
              <w:rPr>
                <w:rFonts w:asciiTheme="minorHAnsi" w:hAnsiTheme="minorHAnsi"/>
                <w:sz w:val="22"/>
                <w:szCs w:val="22"/>
              </w:rPr>
              <w:t xml:space="preserve">Application for variation of conditions 02, 03, 04 and 05 of planning permission 16/01369/FUL to allow the new access junction to be constructed wholly within highway land or that owned by the </w:t>
            </w:r>
            <w:proofErr w:type="spellStart"/>
            <w:r w:rsidRPr="000D2AC8">
              <w:rPr>
                <w:rFonts w:asciiTheme="minorHAnsi" w:hAnsiTheme="minorHAnsi"/>
                <w:sz w:val="22"/>
                <w:szCs w:val="22"/>
              </w:rPr>
              <w:t>applica</w:t>
            </w:r>
            <w:proofErr w:type="spellEnd"/>
          </w:p>
        </w:tc>
        <w:tc>
          <w:tcPr>
            <w:tcW w:w="1136" w:type="dxa"/>
          </w:tcPr>
          <w:p w14:paraId="757BDB2E" w14:textId="77777777" w:rsidR="00400931" w:rsidRPr="000D2AC8" w:rsidRDefault="00400931" w:rsidP="00400931">
            <w:pPr>
              <w:rPr>
                <w:rFonts w:asciiTheme="minorHAnsi" w:hAnsiTheme="minorHAnsi" w:cstheme="minorHAnsi"/>
                <w:sz w:val="22"/>
                <w:szCs w:val="22"/>
              </w:rPr>
            </w:pPr>
          </w:p>
        </w:tc>
        <w:tc>
          <w:tcPr>
            <w:tcW w:w="1800" w:type="dxa"/>
          </w:tcPr>
          <w:p w14:paraId="2B9467ED" w14:textId="77777777" w:rsidR="00400931" w:rsidRPr="000D2AC8" w:rsidRDefault="00400931" w:rsidP="00400931">
            <w:pPr>
              <w:rPr>
                <w:rFonts w:asciiTheme="minorHAnsi" w:hAnsiTheme="minorHAnsi" w:cstheme="minorHAnsi"/>
                <w:sz w:val="22"/>
                <w:szCs w:val="22"/>
              </w:rPr>
            </w:pPr>
          </w:p>
        </w:tc>
      </w:tr>
      <w:tr w:rsidR="00400931" w:rsidRPr="000D2AC8" w14:paraId="442277FA" w14:textId="77777777" w:rsidTr="004F1F51">
        <w:tc>
          <w:tcPr>
            <w:tcW w:w="506" w:type="dxa"/>
          </w:tcPr>
          <w:p w14:paraId="488E02F7" w14:textId="4D9DC68B" w:rsidR="00400931" w:rsidRPr="000D2AC8" w:rsidRDefault="00705742" w:rsidP="00400931">
            <w:pPr>
              <w:rPr>
                <w:rFonts w:asciiTheme="minorHAnsi" w:hAnsiTheme="minorHAnsi" w:cstheme="minorHAnsi"/>
                <w:sz w:val="22"/>
                <w:szCs w:val="22"/>
              </w:rPr>
            </w:pPr>
            <w:r>
              <w:rPr>
                <w:rFonts w:asciiTheme="minorHAnsi" w:hAnsiTheme="minorHAnsi" w:cstheme="minorHAnsi"/>
                <w:sz w:val="22"/>
                <w:szCs w:val="22"/>
              </w:rPr>
              <w:t>6</w:t>
            </w:r>
            <w:r w:rsidR="00400931" w:rsidRPr="000D2AC8">
              <w:rPr>
                <w:rFonts w:asciiTheme="minorHAnsi" w:hAnsiTheme="minorHAnsi" w:cstheme="minorHAnsi"/>
                <w:sz w:val="22"/>
                <w:szCs w:val="22"/>
              </w:rPr>
              <w:t>.10</w:t>
            </w:r>
          </w:p>
        </w:tc>
        <w:tc>
          <w:tcPr>
            <w:tcW w:w="1536" w:type="dxa"/>
          </w:tcPr>
          <w:p w14:paraId="30358BA5" w14:textId="417BCF41" w:rsidR="00400931" w:rsidRPr="000D2AC8" w:rsidRDefault="003C6BE6" w:rsidP="00400931">
            <w:pPr>
              <w:rPr>
                <w:rFonts w:asciiTheme="minorHAnsi" w:hAnsiTheme="minorHAnsi"/>
                <w:sz w:val="22"/>
                <w:szCs w:val="22"/>
              </w:rPr>
            </w:pPr>
            <w:r w:rsidRPr="000D2AC8">
              <w:rPr>
                <w:rFonts w:asciiTheme="minorHAnsi" w:hAnsiTheme="minorHAnsi"/>
                <w:sz w:val="22"/>
                <w:szCs w:val="22"/>
              </w:rPr>
              <w:t>19/00723/FUL</w:t>
            </w:r>
          </w:p>
        </w:tc>
        <w:tc>
          <w:tcPr>
            <w:tcW w:w="2410" w:type="dxa"/>
          </w:tcPr>
          <w:p w14:paraId="113AF6C3" w14:textId="3D3B4FFF" w:rsidR="00400931" w:rsidRPr="000D2AC8" w:rsidRDefault="003C6BE6" w:rsidP="00400931">
            <w:pPr>
              <w:rPr>
                <w:rFonts w:asciiTheme="minorHAnsi" w:hAnsiTheme="minorHAnsi"/>
                <w:sz w:val="22"/>
                <w:szCs w:val="22"/>
              </w:rPr>
            </w:pPr>
            <w:r w:rsidRPr="000D2AC8">
              <w:rPr>
                <w:rFonts w:asciiTheme="minorHAnsi" w:hAnsiTheme="minorHAnsi"/>
                <w:sz w:val="22"/>
                <w:szCs w:val="22"/>
              </w:rPr>
              <w:t>58 King Street Southwell</w:t>
            </w:r>
          </w:p>
        </w:tc>
        <w:tc>
          <w:tcPr>
            <w:tcW w:w="3498" w:type="dxa"/>
          </w:tcPr>
          <w:p w14:paraId="1E1944B3" w14:textId="7DEBC3CA" w:rsidR="00400931" w:rsidRPr="000D2AC8" w:rsidRDefault="003C6BE6" w:rsidP="00400931">
            <w:pPr>
              <w:rPr>
                <w:rFonts w:asciiTheme="minorHAnsi" w:hAnsiTheme="minorHAnsi"/>
                <w:sz w:val="22"/>
                <w:szCs w:val="22"/>
              </w:rPr>
            </w:pPr>
            <w:r w:rsidRPr="000D2AC8">
              <w:rPr>
                <w:rFonts w:asciiTheme="minorHAnsi" w:hAnsiTheme="minorHAnsi"/>
                <w:sz w:val="22"/>
                <w:szCs w:val="22"/>
              </w:rPr>
              <w:t>Householder application to demolish existing rear single storey lean-to extensions, build new rear single storey lean-to extension, demolish and rebuild boundary wall with materials to match existing</w:t>
            </w:r>
          </w:p>
        </w:tc>
        <w:tc>
          <w:tcPr>
            <w:tcW w:w="1136" w:type="dxa"/>
          </w:tcPr>
          <w:p w14:paraId="4A6D40CC" w14:textId="77777777" w:rsidR="00400931" w:rsidRPr="000D2AC8" w:rsidRDefault="00400931" w:rsidP="00400931">
            <w:pPr>
              <w:rPr>
                <w:rFonts w:asciiTheme="minorHAnsi" w:hAnsiTheme="minorHAnsi" w:cstheme="minorHAnsi"/>
                <w:sz w:val="22"/>
                <w:szCs w:val="22"/>
              </w:rPr>
            </w:pPr>
          </w:p>
        </w:tc>
        <w:tc>
          <w:tcPr>
            <w:tcW w:w="1800" w:type="dxa"/>
          </w:tcPr>
          <w:p w14:paraId="5C5BADAC" w14:textId="77777777" w:rsidR="00400931" w:rsidRPr="000D2AC8" w:rsidRDefault="00400931" w:rsidP="00400931">
            <w:pPr>
              <w:rPr>
                <w:rFonts w:asciiTheme="minorHAnsi" w:hAnsiTheme="minorHAnsi" w:cstheme="minorHAnsi"/>
                <w:sz w:val="22"/>
                <w:szCs w:val="22"/>
              </w:rPr>
            </w:pPr>
          </w:p>
        </w:tc>
      </w:tr>
      <w:tr w:rsidR="004F1F51" w:rsidRPr="000D2AC8" w14:paraId="2AD0342C" w14:textId="77777777" w:rsidTr="004F1F51">
        <w:tc>
          <w:tcPr>
            <w:tcW w:w="506" w:type="dxa"/>
          </w:tcPr>
          <w:p w14:paraId="79617926" w14:textId="1AA32A28" w:rsidR="004F1F51" w:rsidRPr="000D2AC8" w:rsidRDefault="00705742" w:rsidP="004F1F51">
            <w:pPr>
              <w:rPr>
                <w:rFonts w:asciiTheme="minorHAnsi" w:hAnsiTheme="minorHAnsi" w:cstheme="minorHAnsi"/>
                <w:sz w:val="22"/>
                <w:szCs w:val="22"/>
              </w:rPr>
            </w:pPr>
            <w:r>
              <w:rPr>
                <w:rFonts w:asciiTheme="minorHAnsi" w:hAnsiTheme="minorHAnsi" w:cstheme="minorHAnsi"/>
                <w:sz w:val="22"/>
                <w:szCs w:val="22"/>
              </w:rPr>
              <w:t>6</w:t>
            </w:r>
            <w:r w:rsidR="004F1F51" w:rsidRPr="000D2AC8">
              <w:rPr>
                <w:rFonts w:asciiTheme="minorHAnsi" w:hAnsiTheme="minorHAnsi" w:cstheme="minorHAnsi"/>
                <w:sz w:val="22"/>
                <w:szCs w:val="22"/>
              </w:rPr>
              <w:t>.11</w:t>
            </w:r>
          </w:p>
        </w:tc>
        <w:tc>
          <w:tcPr>
            <w:tcW w:w="1536" w:type="dxa"/>
          </w:tcPr>
          <w:p w14:paraId="41ADCEA6" w14:textId="72260D6A" w:rsidR="004F1F51" w:rsidRPr="000D2AC8" w:rsidRDefault="004F1F51" w:rsidP="004F1F51">
            <w:pPr>
              <w:rPr>
                <w:rFonts w:asciiTheme="minorHAnsi" w:hAnsiTheme="minorHAnsi"/>
                <w:sz w:val="22"/>
                <w:szCs w:val="22"/>
              </w:rPr>
            </w:pPr>
            <w:r w:rsidRPr="000D2AC8">
              <w:rPr>
                <w:rFonts w:asciiTheme="minorHAnsi" w:hAnsiTheme="minorHAnsi"/>
                <w:sz w:val="22"/>
                <w:szCs w:val="22"/>
              </w:rPr>
              <w:t>19/00724/LBC</w:t>
            </w:r>
          </w:p>
        </w:tc>
        <w:tc>
          <w:tcPr>
            <w:tcW w:w="2410" w:type="dxa"/>
          </w:tcPr>
          <w:p w14:paraId="43DD7BB0" w14:textId="0507561F" w:rsidR="004F1F51" w:rsidRPr="000D2AC8" w:rsidRDefault="004F1F51" w:rsidP="004F1F51">
            <w:pPr>
              <w:rPr>
                <w:rFonts w:asciiTheme="minorHAnsi" w:hAnsiTheme="minorHAnsi"/>
                <w:sz w:val="22"/>
                <w:szCs w:val="22"/>
              </w:rPr>
            </w:pPr>
            <w:r w:rsidRPr="000D2AC8">
              <w:rPr>
                <w:rFonts w:asciiTheme="minorHAnsi" w:hAnsiTheme="minorHAnsi"/>
                <w:sz w:val="22"/>
                <w:szCs w:val="22"/>
              </w:rPr>
              <w:t>58 King Street Southwell</w:t>
            </w:r>
          </w:p>
        </w:tc>
        <w:tc>
          <w:tcPr>
            <w:tcW w:w="3498" w:type="dxa"/>
          </w:tcPr>
          <w:p w14:paraId="22DEF06C" w14:textId="057F9757" w:rsidR="004F1F51" w:rsidRPr="000D2AC8" w:rsidRDefault="004F1F51" w:rsidP="004F1F51">
            <w:pPr>
              <w:rPr>
                <w:rFonts w:asciiTheme="minorHAnsi" w:hAnsiTheme="minorHAnsi"/>
                <w:sz w:val="22"/>
                <w:szCs w:val="22"/>
              </w:rPr>
            </w:pPr>
            <w:r w:rsidRPr="000D2AC8">
              <w:rPr>
                <w:rFonts w:asciiTheme="minorHAnsi" w:hAnsiTheme="minorHAnsi"/>
                <w:sz w:val="22"/>
                <w:szCs w:val="22"/>
              </w:rPr>
              <w:t>Householder application to demolish existing rear single storey lean-to extensions, build new rear single storey lean-to extension, demolish and rebuild boundary wall with materials to match existing</w:t>
            </w:r>
          </w:p>
        </w:tc>
        <w:tc>
          <w:tcPr>
            <w:tcW w:w="1136" w:type="dxa"/>
          </w:tcPr>
          <w:p w14:paraId="5DBA1EC6" w14:textId="77777777" w:rsidR="004F1F51" w:rsidRPr="000D2AC8" w:rsidRDefault="004F1F51" w:rsidP="004F1F51">
            <w:pPr>
              <w:rPr>
                <w:rFonts w:asciiTheme="minorHAnsi" w:hAnsiTheme="minorHAnsi" w:cstheme="minorHAnsi"/>
                <w:sz w:val="22"/>
                <w:szCs w:val="22"/>
              </w:rPr>
            </w:pPr>
          </w:p>
        </w:tc>
        <w:tc>
          <w:tcPr>
            <w:tcW w:w="1800" w:type="dxa"/>
          </w:tcPr>
          <w:p w14:paraId="483B6CF8" w14:textId="77777777" w:rsidR="004F1F51" w:rsidRPr="000D2AC8" w:rsidRDefault="004F1F51" w:rsidP="004F1F51">
            <w:pPr>
              <w:rPr>
                <w:rFonts w:asciiTheme="minorHAnsi" w:hAnsiTheme="minorHAnsi" w:cstheme="minorHAnsi"/>
                <w:sz w:val="22"/>
                <w:szCs w:val="22"/>
              </w:rPr>
            </w:pPr>
          </w:p>
        </w:tc>
      </w:tr>
      <w:tr w:rsidR="004F1F51" w:rsidRPr="000D2AC8" w14:paraId="59EF7049" w14:textId="77777777" w:rsidTr="004F1F51">
        <w:tc>
          <w:tcPr>
            <w:tcW w:w="506" w:type="dxa"/>
          </w:tcPr>
          <w:p w14:paraId="106E39CE" w14:textId="6CCC491F" w:rsidR="004F1F51" w:rsidRPr="000D2AC8" w:rsidRDefault="00705742" w:rsidP="004F1F51">
            <w:pPr>
              <w:pStyle w:val="NoSpacing"/>
              <w:rPr>
                <w:rFonts w:asciiTheme="minorHAnsi" w:hAnsiTheme="minorHAnsi"/>
              </w:rPr>
            </w:pPr>
            <w:r>
              <w:rPr>
                <w:rFonts w:asciiTheme="minorHAnsi" w:hAnsiTheme="minorHAnsi"/>
              </w:rPr>
              <w:t>6</w:t>
            </w:r>
            <w:r w:rsidR="004F1F51" w:rsidRPr="000D2AC8">
              <w:rPr>
                <w:rFonts w:asciiTheme="minorHAnsi" w:hAnsiTheme="minorHAnsi"/>
              </w:rPr>
              <w:t>.12</w:t>
            </w:r>
          </w:p>
        </w:tc>
        <w:tc>
          <w:tcPr>
            <w:tcW w:w="1536" w:type="dxa"/>
          </w:tcPr>
          <w:p w14:paraId="6FAC41B1" w14:textId="16E26668" w:rsidR="004F1F51" w:rsidRPr="002E2230" w:rsidRDefault="008C607A" w:rsidP="004F1F51">
            <w:pPr>
              <w:pStyle w:val="NoSpacing"/>
              <w:rPr>
                <w:rFonts w:asciiTheme="minorHAnsi" w:hAnsiTheme="minorHAnsi"/>
              </w:rPr>
            </w:pPr>
            <w:r w:rsidRPr="002E2230">
              <w:rPr>
                <w:rFonts w:asciiTheme="minorHAnsi" w:hAnsiTheme="minorHAnsi"/>
              </w:rPr>
              <w:t>19/00746/FULM</w:t>
            </w:r>
          </w:p>
        </w:tc>
        <w:tc>
          <w:tcPr>
            <w:tcW w:w="2410" w:type="dxa"/>
          </w:tcPr>
          <w:p w14:paraId="3E61036F" w14:textId="58E53A3B" w:rsidR="004F1F51" w:rsidRPr="008C607A" w:rsidRDefault="008C607A" w:rsidP="004F1F51">
            <w:pPr>
              <w:pStyle w:val="NoSpacing"/>
              <w:rPr>
                <w:rFonts w:asciiTheme="minorHAnsi" w:hAnsiTheme="minorHAnsi"/>
              </w:rPr>
            </w:pPr>
            <w:proofErr w:type="spellStart"/>
            <w:r w:rsidRPr="008C607A">
              <w:t>Bankwood</w:t>
            </w:r>
            <w:proofErr w:type="spellEnd"/>
            <w:r w:rsidRPr="008C607A">
              <w:t xml:space="preserve"> Farm </w:t>
            </w:r>
            <w:proofErr w:type="spellStart"/>
            <w:r w:rsidRPr="008C607A">
              <w:t>Oxton</w:t>
            </w:r>
            <w:proofErr w:type="spellEnd"/>
            <w:r w:rsidRPr="008C607A">
              <w:t xml:space="preserve"> Road</w:t>
            </w:r>
          </w:p>
        </w:tc>
        <w:tc>
          <w:tcPr>
            <w:tcW w:w="3498" w:type="dxa"/>
          </w:tcPr>
          <w:p w14:paraId="30832DFC" w14:textId="77777777" w:rsidR="008C607A" w:rsidRPr="008C607A" w:rsidRDefault="008C607A" w:rsidP="008C607A">
            <w:pPr>
              <w:rPr>
                <w:rFonts w:asciiTheme="minorHAnsi" w:hAnsiTheme="minorHAnsi"/>
                <w:sz w:val="22"/>
                <w:szCs w:val="22"/>
              </w:rPr>
            </w:pPr>
            <w:r w:rsidRPr="008C607A">
              <w:rPr>
                <w:rFonts w:asciiTheme="minorHAnsi" w:hAnsiTheme="minorHAnsi"/>
                <w:sz w:val="22"/>
                <w:szCs w:val="22"/>
              </w:rPr>
              <w:t>Residential redevelopment of former farm complex comprising 5no. self-build plots and the residential conversion of a traditional stone barn</w:t>
            </w:r>
          </w:p>
          <w:p w14:paraId="2ACD94F7" w14:textId="7F49850F" w:rsidR="004F1F51" w:rsidRPr="000D2AC8" w:rsidRDefault="008C607A" w:rsidP="008C607A">
            <w:pPr>
              <w:rPr>
                <w:rFonts w:asciiTheme="minorHAnsi" w:hAnsiTheme="minorHAnsi"/>
                <w:sz w:val="22"/>
                <w:szCs w:val="22"/>
              </w:rPr>
            </w:pPr>
            <w:r w:rsidRPr="008C607A">
              <w:rPr>
                <w:rFonts w:asciiTheme="minorHAnsi" w:hAnsiTheme="minorHAnsi"/>
                <w:sz w:val="22"/>
                <w:szCs w:val="22"/>
              </w:rPr>
              <w:t>Resubmission of 18/00071/FUL</w:t>
            </w:r>
          </w:p>
        </w:tc>
        <w:tc>
          <w:tcPr>
            <w:tcW w:w="1136" w:type="dxa"/>
          </w:tcPr>
          <w:p w14:paraId="2BD880D4" w14:textId="77777777" w:rsidR="004F1F51" w:rsidRPr="000D2AC8" w:rsidRDefault="004F1F51" w:rsidP="004F1F51">
            <w:pPr>
              <w:rPr>
                <w:rFonts w:asciiTheme="minorHAnsi" w:hAnsiTheme="minorHAnsi" w:cstheme="minorHAnsi"/>
                <w:sz w:val="22"/>
                <w:szCs w:val="22"/>
              </w:rPr>
            </w:pPr>
          </w:p>
        </w:tc>
        <w:tc>
          <w:tcPr>
            <w:tcW w:w="1800" w:type="dxa"/>
          </w:tcPr>
          <w:p w14:paraId="2BD3083A" w14:textId="77777777" w:rsidR="004F1F51" w:rsidRPr="000D2AC8" w:rsidRDefault="004F1F51" w:rsidP="004F1F51">
            <w:pPr>
              <w:rPr>
                <w:rFonts w:asciiTheme="minorHAnsi" w:hAnsiTheme="minorHAnsi" w:cstheme="minorHAnsi"/>
                <w:sz w:val="22"/>
                <w:szCs w:val="22"/>
              </w:rPr>
            </w:pPr>
          </w:p>
        </w:tc>
      </w:tr>
    </w:tbl>
    <w:p w14:paraId="6C4BDA2D" w14:textId="41DD50B6" w:rsidR="003C6BE6" w:rsidRPr="000D2AC8" w:rsidRDefault="00705742" w:rsidP="003C6BE6">
      <w:pPr>
        <w:tabs>
          <w:tab w:val="left" w:pos="709"/>
          <w:tab w:val="left" w:pos="1134"/>
        </w:tabs>
        <w:rPr>
          <w:rFonts w:asciiTheme="minorHAnsi" w:hAnsiTheme="minorHAnsi" w:cstheme="minorHAnsi"/>
          <w:b/>
          <w:bCs/>
          <w:sz w:val="22"/>
          <w:szCs w:val="22"/>
          <w:lang w:eastAsia="en-GB"/>
        </w:rPr>
      </w:pPr>
      <w:r>
        <w:rPr>
          <w:rFonts w:asciiTheme="minorHAnsi" w:hAnsiTheme="minorHAnsi" w:cstheme="minorHAnsi"/>
          <w:b/>
          <w:bCs/>
          <w:sz w:val="22"/>
          <w:szCs w:val="22"/>
          <w:lang w:eastAsia="en-GB"/>
        </w:rPr>
        <w:t>7</w:t>
      </w:r>
      <w:r w:rsidR="00972DFD" w:rsidRPr="000D2AC8">
        <w:rPr>
          <w:rFonts w:asciiTheme="minorHAnsi" w:hAnsiTheme="minorHAnsi" w:cstheme="minorHAnsi"/>
          <w:b/>
          <w:bCs/>
          <w:sz w:val="22"/>
          <w:szCs w:val="22"/>
          <w:lang w:eastAsia="en-GB"/>
        </w:rPr>
        <w:tab/>
      </w:r>
      <w:r w:rsidR="005A1BC5" w:rsidRPr="000D2AC8">
        <w:rPr>
          <w:rFonts w:asciiTheme="minorHAnsi" w:hAnsiTheme="minorHAnsi" w:cstheme="minorHAnsi"/>
          <w:b/>
          <w:bCs/>
          <w:sz w:val="22"/>
          <w:szCs w:val="22"/>
          <w:lang w:eastAsia="en-GB"/>
        </w:rPr>
        <w:t xml:space="preserve">Chairman’s </w:t>
      </w:r>
      <w:r w:rsidR="00A9005A" w:rsidRPr="000D2AC8">
        <w:rPr>
          <w:rFonts w:asciiTheme="minorHAnsi" w:hAnsiTheme="minorHAnsi" w:cstheme="minorHAnsi"/>
          <w:b/>
          <w:bCs/>
          <w:sz w:val="22"/>
          <w:szCs w:val="22"/>
          <w:lang w:eastAsia="en-GB"/>
        </w:rPr>
        <w:t xml:space="preserve">Notices </w:t>
      </w:r>
    </w:p>
    <w:p w14:paraId="583C8B0E" w14:textId="35AEB8A5" w:rsidR="00460F72" w:rsidRPr="000D2AC8" w:rsidRDefault="00705742" w:rsidP="003C6BE6">
      <w:pPr>
        <w:tabs>
          <w:tab w:val="left" w:pos="709"/>
          <w:tab w:val="left" w:pos="1134"/>
        </w:tabs>
        <w:rPr>
          <w:rFonts w:asciiTheme="minorHAnsi" w:hAnsiTheme="minorHAnsi" w:cstheme="minorHAnsi"/>
          <w:bCs/>
          <w:sz w:val="22"/>
          <w:szCs w:val="22"/>
          <w:lang w:eastAsia="en-GB"/>
        </w:rPr>
      </w:pPr>
      <w:r>
        <w:rPr>
          <w:rFonts w:asciiTheme="minorHAnsi" w:hAnsiTheme="minorHAnsi" w:cstheme="minorHAnsi"/>
          <w:b/>
          <w:bCs/>
          <w:sz w:val="22"/>
          <w:szCs w:val="22"/>
          <w:lang w:eastAsia="en-GB"/>
        </w:rPr>
        <w:t>8</w:t>
      </w:r>
      <w:r w:rsidR="005A1BC5" w:rsidRPr="000D2AC8">
        <w:rPr>
          <w:rFonts w:asciiTheme="minorHAnsi" w:hAnsiTheme="minorHAnsi" w:cstheme="minorHAnsi"/>
          <w:b/>
          <w:bCs/>
          <w:sz w:val="22"/>
          <w:szCs w:val="22"/>
          <w:lang w:eastAsia="en-GB"/>
        </w:rPr>
        <w:t xml:space="preserve">    </w:t>
      </w:r>
      <w:r w:rsidR="00253D87" w:rsidRPr="000D2AC8">
        <w:rPr>
          <w:rFonts w:asciiTheme="minorHAnsi" w:hAnsiTheme="minorHAnsi" w:cstheme="minorHAnsi"/>
          <w:b/>
          <w:bCs/>
          <w:sz w:val="22"/>
          <w:szCs w:val="22"/>
          <w:lang w:eastAsia="en-GB"/>
        </w:rPr>
        <w:t xml:space="preserve"> </w:t>
      </w:r>
      <w:r w:rsidR="005A1BC5" w:rsidRPr="000D2AC8">
        <w:rPr>
          <w:rFonts w:asciiTheme="minorHAnsi" w:hAnsiTheme="minorHAnsi" w:cstheme="minorHAnsi"/>
          <w:b/>
          <w:bCs/>
          <w:sz w:val="22"/>
          <w:szCs w:val="22"/>
          <w:lang w:eastAsia="en-GB"/>
        </w:rPr>
        <w:t xml:space="preserve"> </w:t>
      </w:r>
      <w:r w:rsidR="00972DFD" w:rsidRPr="000D2AC8">
        <w:rPr>
          <w:rFonts w:asciiTheme="minorHAnsi" w:hAnsiTheme="minorHAnsi" w:cstheme="minorHAnsi"/>
          <w:b/>
          <w:bCs/>
          <w:sz w:val="22"/>
          <w:szCs w:val="22"/>
          <w:lang w:eastAsia="en-GB"/>
        </w:rPr>
        <w:t xml:space="preserve"> </w:t>
      </w:r>
      <w:r w:rsidR="00D526A7" w:rsidRPr="000D2AC8">
        <w:rPr>
          <w:rFonts w:asciiTheme="minorHAnsi" w:hAnsiTheme="minorHAnsi" w:cstheme="minorHAnsi"/>
          <w:b/>
          <w:bCs/>
          <w:sz w:val="22"/>
          <w:szCs w:val="22"/>
          <w:lang w:eastAsia="en-GB"/>
        </w:rPr>
        <w:t xml:space="preserve">    </w:t>
      </w:r>
      <w:r w:rsidR="005A1BC5" w:rsidRPr="000D2AC8">
        <w:rPr>
          <w:rFonts w:asciiTheme="minorHAnsi" w:hAnsiTheme="minorHAnsi" w:cstheme="minorHAnsi"/>
          <w:b/>
          <w:bCs/>
          <w:sz w:val="22"/>
          <w:szCs w:val="22"/>
          <w:lang w:eastAsia="en-GB"/>
        </w:rPr>
        <w:t>On</w:t>
      </w:r>
      <w:r w:rsidR="00B1292B" w:rsidRPr="000D2AC8">
        <w:rPr>
          <w:rFonts w:asciiTheme="minorHAnsi" w:hAnsiTheme="minorHAnsi" w:cstheme="minorHAnsi"/>
          <w:b/>
          <w:bCs/>
          <w:sz w:val="22"/>
          <w:szCs w:val="22"/>
          <w:lang w:eastAsia="en-GB"/>
        </w:rPr>
        <w:t xml:space="preserve">going </w:t>
      </w:r>
      <w:r w:rsidR="00D11B6C" w:rsidRPr="000D2AC8">
        <w:rPr>
          <w:rFonts w:asciiTheme="minorHAnsi" w:hAnsiTheme="minorHAnsi" w:cstheme="minorHAnsi"/>
          <w:b/>
          <w:bCs/>
          <w:sz w:val="22"/>
          <w:szCs w:val="22"/>
          <w:lang w:eastAsia="en-GB"/>
        </w:rPr>
        <w:t xml:space="preserve">and outstanding </w:t>
      </w:r>
      <w:r w:rsidR="00B1292B" w:rsidRPr="000D2AC8">
        <w:rPr>
          <w:rFonts w:asciiTheme="minorHAnsi" w:hAnsiTheme="minorHAnsi" w:cstheme="minorHAnsi"/>
          <w:b/>
          <w:bCs/>
          <w:sz w:val="22"/>
          <w:szCs w:val="22"/>
          <w:lang w:eastAsia="en-GB"/>
        </w:rPr>
        <w:t xml:space="preserve">planning applications update: </w:t>
      </w:r>
      <w:r w:rsidR="00B1292B" w:rsidRPr="000D2AC8">
        <w:rPr>
          <w:rFonts w:asciiTheme="minorHAnsi" w:hAnsiTheme="minorHAnsi" w:cstheme="minorHAnsi"/>
          <w:bCs/>
          <w:sz w:val="22"/>
          <w:szCs w:val="22"/>
          <w:lang w:eastAsia="en-GB"/>
        </w:rPr>
        <w:t>to be tabled</w:t>
      </w:r>
    </w:p>
    <w:p w14:paraId="7B0FB57B" w14:textId="77F465F6" w:rsidR="00E169A0" w:rsidRPr="000D2AC8" w:rsidRDefault="00705742" w:rsidP="00E6761F">
      <w:pPr>
        <w:tabs>
          <w:tab w:val="left" w:pos="709"/>
          <w:tab w:val="left" w:pos="1134"/>
        </w:tabs>
        <w:rPr>
          <w:rFonts w:asciiTheme="minorHAnsi" w:hAnsiTheme="minorHAnsi" w:cstheme="minorHAnsi"/>
          <w:b/>
          <w:sz w:val="22"/>
          <w:szCs w:val="22"/>
          <w:lang w:eastAsia="en-GB"/>
        </w:rPr>
      </w:pPr>
      <w:r>
        <w:rPr>
          <w:rFonts w:asciiTheme="minorHAnsi" w:hAnsiTheme="minorHAnsi" w:cstheme="minorHAnsi"/>
          <w:b/>
          <w:sz w:val="22"/>
          <w:szCs w:val="22"/>
          <w:lang w:eastAsia="en-GB"/>
        </w:rPr>
        <w:t>9</w:t>
      </w:r>
      <w:r w:rsidR="00893138"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Agenda Item: Planning Decisions and Notifications</w:t>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t xml:space="preserve">                        STC Decision</w:t>
      </w:r>
    </w:p>
    <w:p w14:paraId="24B22D6A" w14:textId="62F04988" w:rsidR="00E169A0" w:rsidRPr="000D2AC8" w:rsidRDefault="00E169A0" w:rsidP="00972DFD">
      <w:pPr>
        <w:tabs>
          <w:tab w:val="left" w:pos="0"/>
        </w:tabs>
        <w:rPr>
          <w:rFonts w:asciiTheme="minorHAnsi" w:hAnsiTheme="minorHAnsi" w:cstheme="minorHAnsi"/>
          <w:b/>
          <w:sz w:val="22"/>
          <w:szCs w:val="22"/>
          <w:lang w:eastAsia="en-GB"/>
        </w:rPr>
      </w:pPr>
      <w:r w:rsidRPr="000D2AC8">
        <w:rPr>
          <w:rFonts w:asciiTheme="minorHAnsi" w:hAnsiTheme="minorHAnsi" w:cstheme="minorHAnsi"/>
          <w:b/>
          <w:sz w:val="22"/>
          <w:szCs w:val="22"/>
          <w:lang w:eastAsia="en-GB"/>
        </w:rPr>
        <w:tab/>
      </w:r>
      <w:r w:rsidR="00705742">
        <w:rPr>
          <w:rFonts w:asciiTheme="minorHAnsi" w:hAnsiTheme="minorHAnsi" w:cstheme="minorHAnsi"/>
          <w:b/>
          <w:sz w:val="22"/>
          <w:szCs w:val="22"/>
          <w:lang w:eastAsia="en-GB"/>
        </w:rPr>
        <w:t>9</w:t>
      </w:r>
      <w:r w:rsidR="00D54DF7" w:rsidRPr="000D2AC8">
        <w:rPr>
          <w:rFonts w:asciiTheme="minorHAnsi" w:hAnsiTheme="minorHAnsi" w:cstheme="minorHAnsi"/>
          <w:b/>
          <w:sz w:val="22"/>
          <w:szCs w:val="22"/>
          <w:lang w:eastAsia="en-GB"/>
        </w:rPr>
        <w:t>.1</w:t>
      </w:r>
      <w:r w:rsidRPr="000D2AC8">
        <w:rPr>
          <w:rFonts w:asciiTheme="minorHAnsi" w:hAnsiTheme="minorHAnsi" w:cstheme="minorHAnsi"/>
          <w:b/>
          <w:sz w:val="22"/>
          <w:szCs w:val="22"/>
          <w:lang w:eastAsia="en-GB"/>
        </w:rPr>
        <w:t xml:space="preserve">     </w:t>
      </w:r>
      <w:r w:rsidRPr="000D2AC8">
        <w:rPr>
          <w:rFonts w:asciiTheme="minorHAnsi" w:hAnsiTheme="minorHAnsi" w:cstheme="minorHAnsi"/>
          <w:b/>
          <w:sz w:val="22"/>
          <w:szCs w:val="22"/>
          <w:lang w:eastAsia="en-GB"/>
        </w:rPr>
        <w:tab/>
        <w:t>Applications approved:</w:t>
      </w:r>
    </w:p>
    <w:p w14:paraId="62DE4E63" w14:textId="01DF110D" w:rsidR="00E6761F" w:rsidRPr="000D2AC8" w:rsidRDefault="00A54877" w:rsidP="00E6761F">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b/>
          <w:sz w:val="22"/>
          <w:szCs w:val="22"/>
          <w:lang w:eastAsia="en-GB"/>
        </w:rPr>
        <w:tab/>
      </w:r>
      <w:r w:rsidR="00E6761F" w:rsidRPr="000D2AC8">
        <w:rPr>
          <w:rFonts w:asciiTheme="minorHAnsi" w:hAnsiTheme="minorHAnsi" w:cstheme="minorHAnsi"/>
          <w:b/>
          <w:sz w:val="22"/>
          <w:szCs w:val="22"/>
          <w:lang w:eastAsia="en-GB"/>
        </w:rPr>
        <w:tab/>
      </w:r>
      <w:r w:rsidR="00E6761F" w:rsidRPr="000D2AC8">
        <w:rPr>
          <w:rFonts w:asciiTheme="minorHAnsi" w:hAnsiTheme="minorHAnsi" w:cstheme="minorHAnsi"/>
          <w:b/>
          <w:sz w:val="22"/>
          <w:szCs w:val="22"/>
          <w:lang w:eastAsia="en-GB"/>
        </w:rPr>
        <w:tab/>
      </w:r>
      <w:r w:rsidR="00E6761F" w:rsidRPr="000D2AC8">
        <w:rPr>
          <w:rFonts w:asciiTheme="minorHAnsi" w:hAnsiTheme="minorHAnsi" w:cstheme="minorHAnsi"/>
          <w:sz w:val="22"/>
          <w:szCs w:val="22"/>
          <w:lang w:eastAsia="en-GB"/>
        </w:rPr>
        <w:t>19/00245/LBC Southwell Post Office</w:t>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E6761F" w:rsidRPr="000D2AC8">
        <w:rPr>
          <w:rFonts w:asciiTheme="minorHAnsi" w:hAnsiTheme="minorHAnsi" w:cstheme="minorHAnsi"/>
          <w:sz w:val="22"/>
          <w:szCs w:val="22"/>
          <w:lang w:eastAsia="en-GB"/>
        </w:rPr>
        <w:tab/>
      </w:r>
      <w:r w:rsidR="00E6761F" w:rsidRPr="000D2AC8">
        <w:rPr>
          <w:rFonts w:asciiTheme="minorHAnsi" w:hAnsiTheme="minorHAnsi" w:cstheme="minorHAnsi"/>
          <w:sz w:val="22"/>
          <w:szCs w:val="22"/>
          <w:lang w:eastAsia="en-GB"/>
        </w:rPr>
        <w:tab/>
        <w:t>Support</w:t>
      </w:r>
    </w:p>
    <w:p w14:paraId="0572213B" w14:textId="2CE75547" w:rsidR="00E6761F" w:rsidRPr="000D2AC8" w:rsidRDefault="00E6761F" w:rsidP="00E6761F">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Pr="000D2AC8">
        <w:rPr>
          <w:rFonts w:asciiTheme="minorHAnsi" w:hAnsiTheme="minorHAnsi" w:cstheme="minorHAnsi"/>
          <w:sz w:val="22"/>
          <w:szCs w:val="22"/>
          <w:lang w:eastAsia="en-GB"/>
        </w:rPr>
        <w:t>19/00308/LBC Southwell Post Office</w:t>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Pr="000D2AC8">
        <w:rPr>
          <w:rFonts w:asciiTheme="minorHAnsi" w:hAnsiTheme="minorHAnsi" w:cstheme="minorHAnsi"/>
          <w:sz w:val="22"/>
          <w:szCs w:val="22"/>
          <w:lang w:eastAsia="en-GB"/>
        </w:rPr>
        <w:tab/>
        <w:t>Support</w:t>
      </w:r>
    </w:p>
    <w:p w14:paraId="1954C3FC" w14:textId="167C8354" w:rsidR="00E1166B" w:rsidRDefault="00705742"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705742">
        <w:rPr>
          <w:rFonts w:asciiTheme="minorHAnsi" w:hAnsiTheme="minorHAnsi" w:cstheme="minorHAnsi"/>
          <w:sz w:val="22"/>
          <w:szCs w:val="22"/>
          <w:lang w:eastAsia="en-GB"/>
        </w:rPr>
        <w:t>19/00441/FUL</w:t>
      </w:r>
      <w:r>
        <w:rPr>
          <w:rFonts w:asciiTheme="minorHAnsi" w:hAnsiTheme="minorHAnsi" w:cstheme="minorHAnsi"/>
          <w:sz w:val="22"/>
          <w:szCs w:val="22"/>
          <w:lang w:eastAsia="en-GB"/>
        </w:rPr>
        <w:t xml:space="preserve"> </w:t>
      </w:r>
      <w:r w:rsidRPr="00705742">
        <w:rPr>
          <w:rFonts w:asciiTheme="minorHAnsi" w:hAnsiTheme="minorHAnsi" w:cstheme="minorHAnsi"/>
          <w:sz w:val="22"/>
          <w:szCs w:val="22"/>
          <w:lang w:eastAsia="en-GB"/>
        </w:rPr>
        <w:t>148 Westgate</w:t>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t xml:space="preserve">            Objection</w:t>
      </w:r>
    </w:p>
    <w:p w14:paraId="1E720AC5" w14:textId="5AE6D190" w:rsidR="002F62BC" w:rsidRDefault="002F62BC"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F62BC">
        <w:rPr>
          <w:rFonts w:asciiTheme="minorHAnsi" w:hAnsiTheme="minorHAnsi" w:cstheme="minorHAnsi"/>
          <w:sz w:val="22"/>
          <w:szCs w:val="22"/>
          <w:lang w:eastAsia="en-GB"/>
        </w:rPr>
        <w:t>19/00506/</w:t>
      </w:r>
      <w:proofErr w:type="gramStart"/>
      <w:r w:rsidRPr="002F62BC">
        <w:rPr>
          <w:rFonts w:asciiTheme="minorHAnsi" w:hAnsiTheme="minorHAnsi" w:cstheme="minorHAnsi"/>
          <w:sz w:val="22"/>
          <w:szCs w:val="22"/>
          <w:lang w:eastAsia="en-GB"/>
        </w:rPr>
        <w:t>FUL</w:t>
      </w:r>
      <w:r>
        <w:rPr>
          <w:rFonts w:asciiTheme="minorHAnsi" w:hAnsiTheme="minorHAnsi" w:cstheme="minorHAnsi"/>
          <w:sz w:val="22"/>
          <w:szCs w:val="22"/>
          <w:lang w:eastAsia="en-GB"/>
        </w:rPr>
        <w:t xml:space="preserve">  </w:t>
      </w:r>
      <w:r w:rsidRPr="002F62BC">
        <w:rPr>
          <w:rFonts w:asciiTheme="minorHAnsi" w:hAnsiTheme="minorHAnsi" w:cstheme="minorHAnsi"/>
          <w:sz w:val="22"/>
          <w:szCs w:val="22"/>
          <w:lang w:eastAsia="en-GB"/>
        </w:rPr>
        <w:t>30</w:t>
      </w:r>
      <w:proofErr w:type="gramEnd"/>
      <w:r w:rsidRPr="002F62BC">
        <w:rPr>
          <w:rFonts w:asciiTheme="minorHAnsi" w:hAnsiTheme="minorHAnsi" w:cstheme="minorHAnsi"/>
          <w:sz w:val="22"/>
          <w:szCs w:val="22"/>
          <w:lang w:eastAsia="en-GB"/>
        </w:rPr>
        <w:t xml:space="preserve"> </w:t>
      </w:r>
      <w:proofErr w:type="spellStart"/>
      <w:r w:rsidRPr="002F62BC">
        <w:rPr>
          <w:rFonts w:asciiTheme="minorHAnsi" w:hAnsiTheme="minorHAnsi" w:cstheme="minorHAnsi"/>
          <w:sz w:val="22"/>
          <w:szCs w:val="22"/>
          <w:lang w:eastAsia="en-GB"/>
        </w:rPr>
        <w:t>Silvey</w:t>
      </w:r>
      <w:proofErr w:type="spellEnd"/>
      <w:r w:rsidRPr="002F62BC">
        <w:rPr>
          <w:rFonts w:asciiTheme="minorHAnsi" w:hAnsiTheme="minorHAnsi" w:cstheme="minorHAnsi"/>
          <w:sz w:val="22"/>
          <w:szCs w:val="22"/>
          <w:lang w:eastAsia="en-GB"/>
        </w:rPr>
        <w:t xml:space="preserve"> Avenue</w:t>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t xml:space="preserve">      No objection</w:t>
      </w:r>
    </w:p>
    <w:p w14:paraId="56CC3CB6" w14:textId="5FB03531" w:rsidR="002F62BC" w:rsidRDefault="002F62BC"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F62BC">
        <w:rPr>
          <w:rFonts w:asciiTheme="minorHAnsi" w:hAnsiTheme="minorHAnsi" w:cstheme="minorHAnsi"/>
          <w:sz w:val="22"/>
          <w:szCs w:val="22"/>
          <w:lang w:eastAsia="en-GB"/>
        </w:rPr>
        <w:t>19/00395/FUL</w:t>
      </w:r>
      <w:r>
        <w:rPr>
          <w:rFonts w:asciiTheme="minorHAnsi" w:hAnsiTheme="minorHAnsi" w:cstheme="minorHAnsi"/>
          <w:sz w:val="22"/>
          <w:szCs w:val="22"/>
          <w:lang w:eastAsia="en-GB"/>
        </w:rPr>
        <w:t xml:space="preserve"> </w:t>
      </w:r>
      <w:proofErr w:type="spellStart"/>
      <w:r w:rsidRPr="002F62BC">
        <w:rPr>
          <w:rFonts w:asciiTheme="minorHAnsi" w:hAnsiTheme="minorHAnsi" w:cstheme="minorHAnsi"/>
          <w:sz w:val="22"/>
          <w:szCs w:val="22"/>
          <w:lang w:eastAsia="en-GB"/>
        </w:rPr>
        <w:t>Kerasia</w:t>
      </w:r>
      <w:proofErr w:type="spellEnd"/>
      <w:r w:rsidRPr="002F62BC">
        <w:rPr>
          <w:rFonts w:asciiTheme="minorHAnsi" w:hAnsiTheme="minorHAnsi" w:cstheme="minorHAnsi"/>
          <w:sz w:val="22"/>
          <w:szCs w:val="22"/>
          <w:lang w:eastAsia="en-GB"/>
        </w:rPr>
        <w:t xml:space="preserve"> House</w:t>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t xml:space="preserve">      No objection</w:t>
      </w:r>
    </w:p>
    <w:p w14:paraId="5379206D" w14:textId="2E412F68" w:rsidR="002F62BC" w:rsidRPr="000D2AC8" w:rsidRDefault="002F62BC"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F62BC">
        <w:rPr>
          <w:rFonts w:asciiTheme="minorHAnsi" w:hAnsiTheme="minorHAnsi" w:cstheme="minorHAnsi"/>
          <w:sz w:val="22"/>
          <w:szCs w:val="22"/>
          <w:lang w:eastAsia="en-GB"/>
        </w:rPr>
        <w:t>19/00417/FUL</w:t>
      </w:r>
      <w:r>
        <w:rPr>
          <w:rFonts w:asciiTheme="minorHAnsi" w:hAnsiTheme="minorHAnsi" w:cstheme="minorHAnsi"/>
          <w:sz w:val="22"/>
          <w:szCs w:val="22"/>
          <w:lang w:eastAsia="en-GB"/>
        </w:rPr>
        <w:t xml:space="preserve"> </w:t>
      </w:r>
      <w:r w:rsidRPr="002F62BC">
        <w:rPr>
          <w:rFonts w:asciiTheme="minorHAnsi" w:hAnsiTheme="minorHAnsi" w:cstheme="minorHAnsi"/>
          <w:sz w:val="22"/>
          <w:szCs w:val="22"/>
          <w:lang w:eastAsia="en-GB"/>
        </w:rPr>
        <w:t>5 Ridgeway</w:t>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r>
      <w:r w:rsidR="00E1166B">
        <w:rPr>
          <w:rFonts w:asciiTheme="minorHAnsi" w:hAnsiTheme="minorHAnsi" w:cstheme="minorHAnsi"/>
          <w:sz w:val="22"/>
          <w:szCs w:val="22"/>
          <w:lang w:eastAsia="en-GB"/>
        </w:rPr>
        <w:tab/>
        <w:t>Support</w:t>
      </w:r>
    </w:p>
    <w:p w14:paraId="0030E622" w14:textId="7DF7C357" w:rsidR="00A44267" w:rsidRPr="000D2AC8" w:rsidRDefault="00893138" w:rsidP="00A44267">
      <w:pPr>
        <w:tabs>
          <w:tab w:val="left" w:pos="709"/>
          <w:tab w:val="left" w:pos="1134"/>
        </w:tabs>
        <w:rPr>
          <w:rFonts w:asciiTheme="minorHAnsi" w:hAnsiTheme="minorHAnsi" w:cstheme="minorHAnsi"/>
          <w:b/>
          <w:sz w:val="22"/>
          <w:szCs w:val="22"/>
          <w:lang w:eastAsia="en-GB"/>
        </w:rPr>
      </w:pPr>
      <w:r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 xml:space="preserve">Tree work approved:  </w:t>
      </w:r>
    </w:p>
    <w:p w14:paraId="41BF5989" w14:textId="0A2AFD74" w:rsidR="002B7C65" w:rsidRPr="000D2AC8" w:rsidRDefault="002B7C65" w:rsidP="00A44267">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b/>
          <w:sz w:val="22"/>
          <w:szCs w:val="22"/>
          <w:lang w:eastAsia="en-GB"/>
        </w:rPr>
        <w:tab/>
      </w:r>
      <w:r w:rsidRPr="000D2AC8">
        <w:rPr>
          <w:rFonts w:asciiTheme="minorHAnsi" w:hAnsiTheme="minorHAnsi" w:cstheme="minorHAnsi"/>
          <w:b/>
          <w:sz w:val="22"/>
          <w:szCs w:val="22"/>
          <w:lang w:eastAsia="en-GB"/>
        </w:rPr>
        <w:tab/>
      </w:r>
      <w:r w:rsidRPr="000D2AC8">
        <w:rPr>
          <w:rFonts w:asciiTheme="minorHAnsi" w:hAnsiTheme="minorHAnsi" w:cstheme="minorHAnsi"/>
          <w:sz w:val="22"/>
          <w:szCs w:val="22"/>
          <w:lang w:eastAsia="en-GB"/>
        </w:rPr>
        <w:tab/>
        <w:t xml:space="preserve">19/00423/TWCA </w:t>
      </w:r>
      <w:r w:rsidR="00782F41" w:rsidRPr="000D2AC8">
        <w:rPr>
          <w:rFonts w:asciiTheme="minorHAnsi" w:hAnsiTheme="minorHAnsi" w:cstheme="minorHAnsi"/>
          <w:sz w:val="22"/>
          <w:szCs w:val="22"/>
          <w:lang w:eastAsia="en-GB"/>
        </w:rPr>
        <w:t xml:space="preserve">45 </w:t>
      </w:r>
      <w:proofErr w:type="gramStart"/>
      <w:r w:rsidR="00782F41" w:rsidRPr="000D2AC8">
        <w:rPr>
          <w:rFonts w:asciiTheme="minorHAnsi" w:hAnsiTheme="minorHAnsi" w:cstheme="minorHAnsi"/>
          <w:sz w:val="22"/>
          <w:szCs w:val="22"/>
          <w:lang w:eastAsia="en-GB"/>
        </w:rPr>
        <w:t>The</w:t>
      </w:r>
      <w:proofErr w:type="gramEnd"/>
      <w:r w:rsidR="00782F41" w:rsidRPr="000D2AC8">
        <w:rPr>
          <w:rFonts w:asciiTheme="minorHAnsi" w:hAnsiTheme="minorHAnsi" w:cstheme="minorHAnsi"/>
          <w:sz w:val="22"/>
          <w:szCs w:val="22"/>
          <w:lang w:eastAsia="en-GB"/>
        </w:rPr>
        <w:t xml:space="preserve"> Holme Removal of 2 Hawthorne Trees</w:t>
      </w:r>
    </w:p>
    <w:p w14:paraId="16E4B71A" w14:textId="2E49F5A0" w:rsidR="004D0E12" w:rsidRDefault="00362B48" w:rsidP="003C6BE6">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t>19/00596/TWCA</w:t>
      </w:r>
      <w:r w:rsidR="00782F41" w:rsidRPr="000D2AC8">
        <w:rPr>
          <w:rFonts w:asciiTheme="minorHAnsi" w:hAnsiTheme="minorHAnsi" w:cstheme="minorHAnsi"/>
          <w:sz w:val="22"/>
          <w:szCs w:val="22"/>
          <w:lang w:eastAsia="en-GB"/>
        </w:rPr>
        <w:t xml:space="preserve"> Flat 1 Bishops Drive Mature Cedar reduce spread</w:t>
      </w:r>
    </w:p>
    <w:p w14:paraId="72D800C7" w14:textId="35DCF423" w:rsidR="002F62BC" w:rsidRDefault="002F62BC"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F62BC">
        <w:rPr>
          <w:rFonts w:asciiTheme="minorHAnsi" w:hAnsiTheme="minorHAnsi" w:cstheme="minorHAnsi"/>
          <w:sz w:val="22"/>
          <w:szCs w:val="22"/>
          <w:lang w:eastAsia="en-GB"/>
        </w:rPr>
        <w:t>19/00534/TWCA</w:t>
      </w:r>
      <w:r>
        <w:rPr>
          <w:rFonts w:asciiTheme="minorHAnsi" w:hAnsiTheme="minorHAnsi" w:cstheme="minorHAnsi"/>
          <w:sz w:val="22"/>
          <w:szCs w:val="22"/>
          <w:lang w:eastAsia="en-GB"/>
        </w:rPr>
        <w:t xml:space="preserve"> </w:t>
      </w:r>
      <w:r w:rsidRPr="002F62BC">
        <w:rPr>
          <w:rFonts w:asciiTheme="minorHAnsi" w:hAnsiTheme="minorHAnsi" w:cstheme="minorHAnsi"/>
          <w:sz w:val="22"/>
          <w:szCs w:val="22"/>
          <w:lang w:eastAsia="en-GB"/>
        </w:rPr>
        <w:t>Holy Trinity Church Westgate</w:t>
      </w:r>
    </w:p>
    <w:p w14:paraId="5A7097E0" w14:textId="51B06CD7" w:rsidR="002E2230" w:rsidRPr="000D2AC8" w:rsidRDefault="002F62BC" w:rsidP="003C6BE6">
      <w:pPr>
        <w:tabs>
          <w:tab w:val="left" w:pos="709"/>
          <w:tab w:val="left" w:pos="1134"/>
        </w:tabs>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002E2230" w:rsidRPr="002E2230">
        <w:rPr>
          <w:rFonts w:asciiTheme="minorHAnsi" w:hAnsiTheme="minorHAnsi" w:cstheme="minorHAnsi"/>
          <w:sz w:val="22"/>
          <w:szCs w:val="22"/>
          <w:lang w:eastAsia="en-GB"/>
        </w:rPr>
        <w:t>19/00680/TWCA</w:t>
      </w:r>
      <w:r w:rsidR="002E2230">
        <w:rPr>
          <w:rFonts w:asciiTheme="minorHAnsi" w:hAnsiTheme="minorHAnsi" w:cstheme="minorHAnsi"/>
          <w:sz w:val="22"/>
          <w:szCs w:val="22"/>
          <w:lang w:eastAsia="en-GB"/>
        </w:rPr>
        <w:t xml:space="preserve"> </w:t>
      </w:r>
      <w:r w:rsidR="002E2230" w:rsidRPr="002E2230">
        <w:rPr>
          <w:rFonts w:asciiTheme="minorHAnsi" w:hAnsiTheme="minorHAnsi" w:cstheme="minorHAnsi"/>
          <w:sz w:val="22"/>
          <w:szCs w:val="22"/>
          <w:lang w:eastAsia="en-GB"/>
        </w:rPr>
        <w:t>Holy Trinity Church Westgate</w:t>
      </w:r>
      <w:r w:rsidR="002E2230">
        <w:rPr>
          <w:rFonts w:asciiTheme="minorHAnsi" w:hAnsiTheme="minorHAnsi" w:cstheme="minorHAnsi"/>
          <w:sz w:val="22"/>
          <w:szCs w:val="22"/>
          <w:lang w:eastAsia="en-GB"/>
        </w:rPr>
        <w:tab/>
      </w:r>
      <w:r w:rsidR="002E2230">
        <w:rPr>
          <w:rFonts w:asciiTheme="minorHAnsi" w:hAnsiTheme="minorHAnsi" w:cstheme="minorHAnsi"/>
          <w:sz w:val="22"/>
          <w:szCs w:val="22"/>
          <w:lang w:eastAsia="en-GB"/>
        </w:rPr>
        <w:tab/>
      </w:r>
      <w:r w:rsidR="002E2230">
        <w:rPr>
          <w:rFonts w:asciiTheme="minorHAnsi" w:hAnsiTheme="minorHAnsi" w:cstheme="minorHAnsi"/>
          <w:sz w:val="22"/>
          <w:szCs w:val="22"/>
          <w:lang w:eastAsia="en-GB"/>
        </w:rPr>
        <w:tab/>
      </w:r>
    </w:p>
    <w:p w14:paraId="5F513124" w14:textId="1D39CB6A" w:rsidR="00FC1663" w:rsidRPr="000D2AC8" w:rsidRDefault="00FC1663" w:rsidP="00770205">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sz w:val="22"/>
          <w:szCs w:val="22"/>
          <w:lang w:eastAsia="en-GB"/>
        </w:rPr>
        <w:tab/>
      </w:r>
      <w:r w:rsidR="002E2230">
        <w:rPr>
          <w:rFonts w:asciiTheme="minorHAnsi" w:hAnsiTheme="minorHAnsi" w:cstheme="minorHAnsi"/>
          <w:sz w:val="22"/>
          <w:szCs w:val="22"/>
          <w:lang w:eastAsia="en-GB"/>
        </w:rPr>
        <w:tab/>
      </w:r>
      <w:r w:rsidR="002E2230">
        <w:rPr>
          <w:rFonts w:asciiTheme="minorHAnsi" w:hAnsiTheme="minorHAnsi" w:cstheme="minorHAnsi"/>
          <w:sz w:val="22"/>
          <w:szCs w:val="22"/>
          <w:lang w:eastAsia="en-GB"/>
        </w:rPr>
        <w:tab/>
      </w:r>
      <w:r w:rsidR="002E2230" w:rsidRPr="002E2230">
        <w:rPr>
          <w:rFonts w:asciiTheme="minorHAnsi" w:hAnsiTheme="minorHAnsi" w:cstheme="minorHAnsi"/>
          <w:sz w:val="22"/>
          <w:szCs w:val="22"/>
          <w:lang w:eastAsia="en-GB"/>
        </w:rPr>
        <w:t>19/00581/TWCA</w:t>
      </w:r>
      <w:r w:rsidR="002E2230">
        <w:rPr>
          <w:rFonts w:asciiTheme="minorHAnsi" w:hAnsiTheme="minorHAnsi" w:cstheme="minorHAnsi"/>
          <w:sz w:val="22"/>
          <w:szCs w:val="22"/>
          <w:lang w:eastAsia="en-GB"/>
        </w:rPr>
        <w:t xml:space="preserve"> </w:t>
      </w:r>
      <w:r w:rsidR="002E2230" w:rsidRPr="002E2230">
        <w:rPr>
          <w:rFonts w:asciiTheme="minorHAnsi" w:hAnsiTheme="minorHAnsi" w:cstheme="minorHAnsi"/>
          <w:sz w:val="22"/>
          <w:szCs w:val="22"/>
          <w:lang w:eastAsia="en-GB"/>
        </w:rPr>
        <w:t>123 Westgate Southwell</w:t>
      </w:r>
    </w:p>
    <w:p w14:paraId="48D723F8" w14:textId="7D6E054F" w:rsidR="00616CE5" w:rsidRPr="008E46C1" w:rsidRDefault="008E46C1" w:rsidP="008E46C1">
      <w:pPr>
        <w:tabs>
          <w:tab w:val="left" w:pos="709"/>
          <w:tab w:val="left" w:pos="1134"/>
        </w:tabs>
        <w:ind w:left="710"/>
        <w:rPr>
          <w:rFonts w:asciiTheme="minorHAnsi" w:hAnsiTheme="minorHAnsi" w:cstheme="minorHAnsi"/>
          <w:sz w:val="22"/>
          <w:szCs w:val="22"/>
          <w:lang w:eastAsia="en-GB"/>
        </w:rPr>
      </w:pPr>
      <w:r w:rsidRPr="008E46C1">
        <w:rPr>
          <w:rFonts w:asciiTheme="minorHAnsi" w:hAnsiTheme="minorHAnsi" w:cstheme="minorHAnsi"/>
          <w:b/>
          <w:sz w:val="22"/>
          <w:szCs w:val="22"/>
          <w:lang w:eastAsia="en-GB"/>
        </w:rPr>
        <w:t>9.2</w:t>
      </w:r>
      <w:r w:rsidR="00275935" w:rsidRPr="008E46C1">
        <w:rPr>
          <w:rFonts w:asciiTheme="minorHAnsi" w:hAnsiTheme="minorHAnsi" w:cstheme="minorHAnsi"/>
          <w:sz w:val="22"/>
          <w:szCs w:val="22"/>
          <w:lang w:eastAsia="en-GB"/>
        </w:rPr>
        <w:t xml:space="preserve">  </w:t>
      </w:r>
      <w:r w:rsidR="00EA78F7" w:rsidRPr="008E46C1">
        <w:rPr>
          <w:rFonts w:asciiTheme="minorHAnsi" w:hAnsiTheme="minorHAnsi" w:cstheme="minorHAnsi"/>
          <w:sz w:val="22"/>
          <w:szCs w:val="22"/>
          <w:lang w:eastAsia="en-GB"/>
        </w:rPr>
        <w:t xml:space="preserve"> </w:t>
      </w:r>
      <w:r w:rsidR="000D2AC8" w:rsidRPr="008E46C1">
        <w:rPr>
          <w:rFonts w:asciiTheme="minorHAnsi" w:hAnsiTheme="minorHAnsi" w:cstheme="minorHAnsi"/>
          <w:sz w:val="22"/>
          <w:szCs w:val="22"/>
          <w:lang w:eastAsia="en-GB"/>
        </w:rPr>
        <w:tab/>
      </w:r>
      <w:r w:rsidR="00275935" w:rsidRPr="008E46C1">
        <w:rPr>
          <w:rFonts w:asciiTheme="minorHAnsi" w:hAnsiTheme="minorHAnsi" w:cstheme="minorHAnsi"/>
          <w:sz w:val="22"/>
          <w:szCs w:val="22"/>
          <w:lang w:eastAsia="en-GB"/>
        </w:rPr>
        <w:t xml:space="preserve"> </w:t>
      </w:r>
      <w:r w:rsidR="00A9005A" w:rsidRPr="008E46C1">
        <w:rPr>
          <w:rFonts w:asciiTheme="minorHAnsi" w:hAnsiTheme="minorHAnsi" w:cstheme="minorHAnsi"/>
          <w:b/>
          <w:sz w:val="22"/>
          <w:szCs w:val="22"/>
          <w:lang w:eastAsia="en-GB"/>
        </w:rPr>
        <w:t>Applications refused:</w:t>
      </w:r>
      <w:r>
        <w:rPr>
          <w:rFonts w:asciiTheme="minorHAnsi" w:hAnsiTheme="minorHAnsi" w:cstheme="minorHAnsi"/>
          <w:b/>
          <w:sz w:val="22"/>
          <w:szCs w:val="22"/>
          <w:lang w:eastAsia="en-GB"/>
        </w:rPr>
        <w:t xml:space="preserve"> </w:t>
      </w:r>
      <w:r w:rsidRPr="008E46C1">
        <w:rPr>
          <w:rFonts w:asciiTheme="minorHAnsi" w:hAnsiTheme="minorHAnsi" w:cstheme="minorHAnsi"/>
          <w:sz w:val="22"/>
          <w:szCs w:val="22"/>
          <w:lang w:eastAsia="en-GB"/>
        </w:rPr>
        <w:t>none to date</w:t>
      </w:r>
    </w:p>
    <w:p w14:paraId="47DFB2A4" w14:textId="6C326F40" w:rsidR="00485F3B" w:rsidRPr="000D2AC8" w:rsidRDefault="008E46C1" w:rsidP="00A24F59">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b/>
          <w:sz w:val="22"/>
          <w:szCs w:val="22"/>
          <w:lang w:eastAsia="en-GB"/>
        </w:rPr>
        <w:t>9.3</w:t>
      </w:r>
      <w:r w:rsidR="00EA78F7" w:rsidRPr="000D2AC8">
        <w:rPr>
          <w:rFonts w:asciiTheme="minorHAnsi" w:hAnsiTheme="minorHAnsi" w:cstheme="minorHAnsi"/>
          <w:sz w:val="22"/>
          <w:szCs w:val="22"/>
          <w:lang w:eastAsia="en-GB"/>
        </w:rPr>
        <w:t xml:space="preserve"> </w:t>
      </w:r>
      <w:r w:rsidR="00513F31" w:rsidRPr="000D2AC8">
        <w:rPr>
          <w:rFonts w:asciiTheme="minorHAnsi" w:hAnsiTheme="minorHAnsi" w:cstheme="minorHAnsi"/>
          <w:sz w:val="22"/>
          <w:szCs w:val="22"/>
          <w:lang w:eastAsia="en-GB"/>
        </w:rPr>
        <w:t xml:space="preserve">  </w:t>
      </w:r>
      <w:r w:rsidR="00275588"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Late Planning Decisions:</w:t>
      </w:r>
      <w:r w:rsidR="00A44267" w:rsidRPr="000D2AC8">
        <w:rPr>
          <w:rFonts w:asciiTheme="minorHAnsi" w:hAnsiTheme="minorHAnsi" w:cstheme="minorHAnsi"/>
          <w:sz w:val="22"/>
          <w:szCs w:val="22"/>
          <w:lang w:eastAsia="en-GB"/>
        </w:rPr>
        <w:t xml:space="preserve">  to be tabled</w:t>
      </w:r>
    </w:p>
    <w:p w14:paraId="6BD5220E" w14:textId="4A0D5B22" w:rsidR="00972DFD" w:rsidRDefault="008E46C1" w:rsidP="004D0E12">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b/>
          <w:sz w:val="22"/>
          <w:szCs w:val="22"/>
          <w:lang w:eastAsia="en-GB"/>
        </w:rPr>
        <w:t>9.4</w:t>
      </w:r>
      <w:r w:rsidR="00275935" w:rsidRPr="000D2AC8">
        <w:rPr>
          <w:rFonts w:asciiTheme="minorHAnsi" w:hAnsiTheme="minorHAnsi" w:cstheme="minorHAnsi"/>
          <w:sz w:val="22"/>
          <w:szCs w:val="22"/>
          <w:lang w:eastAsia="en-GB"/>
        </w:rPr>
        <w:t xml:space="preserve">    </w:t>
      </w:r>
      <w:r w:rsidR="00275588"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Applications for Tree Works:</w:t>
      </w:r>
      <w:r w:rsidR="00A44267" w:rsidRPr="000D2AC8">
        <w:rPr>
          <w:rFonts w:asciiTheme="minorHAnsi" w:hAnsiTheme="minorHAnsi" w:cstheme="minorHAnsi"/>
          <w:sz w:val="22"/>
          <w:szCs w:val="22"/>
          <w:lang w:eastAsia="en-GB"/>
        </w:rPr>
        <w:t xml:space="preserve"> </w:t>
      </w:r>
      <w:r w:rsidR="007A7454" w:rsidRPr="000D2AC8">
        <w:rPr>
          <w:rFonts w:asciiTheme="minorHAnsi" w:hAnsiTheme="minorHAnsi" w:cstheme="minorHAnsi"/>
          <w:sz w:val="22"/>
          <w:szCs w:val="22"/>
          <w:lang w:eastAsia="en-GB"/>
        </w:rPr>
        <w:t>none to date</w:t>
      </w:r>
    </w:p>
    <w:p w14:paraId="6A88632D" w14:textId="3FCD4FFB" w:rsidR="00097691" w:rsidRPr="000D2AC8" w:rsidRDefault="00705742" w:rsidP="00D526A7">
      <w:pPr>
        <w:tabs>
          <w:tab w:val="left" w:pos="709"/>
          <w:tab w:val="left" w:pos="1134"/>
        </w:tabs>
        <w:rPr>
          <w:rFonts w:asciiTheme="minorHAnsi" w:hAnsiTheme="minorHAnsi" w:cstheme="minorHAnsi"/>
          <w:b/>
          <w:sz w:val="22"/>
          <w:szCs w:val="22"/>
          <w:lang w:eastAsia="en-GB"/>
        </w:rPr>
      </w:pPr>
      <w:r>
        <w:rPr>
          <w:rFonts w:asciiTheme="minorHAnsi" w:hAnsiTheme="minorHAnsi" w:cstheme="minorHAnsi"/>
          <w:b/>
          <w:sz w:val="22"/>
          <w:szCs w:val="22"/>
          <w:lang w:eastAsia="en-GB"/>
        </w:rPr>
        <w:t>10</w:t>
      </w:r>
      <w:r>
        <w:rPr>
          <w:rFonts w:asciiTheme="minorHAnsi" w:hAnsiTheme="minorHAnsi" w:cstheme="minorHAnsi"/>
          <w:b/>
          <w:sz w:val="22"/>
          <w:szCs w:val="22"/>
          <w:lang w:eastAsia="en-GB"/>
        </w:rPr>
        <w:tab/>
      </w:r>
      <w:r w:rsidR="002F62B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Street collection</w:t>
      </w:r>
      <w:r>
        <w:rPr>
          <w:rFonts w:asciiTheme="minorHAnsi" w:hAnsiTheme="minorHAnsi" w:cstheme="minorHAnsi"/>
          <w:sz w:val="22"/>
          <w:szCs w:val="22"/>
          <w:lang w:eastAsia="en-GB"/>
        </w:rPr>
        <w:t xml:space="preserve"> Application</w:t>
      </w:r>
      <w:r w:rsidR="002E2230">
        <w:rPr>
          <w:rFonts w:asciiTheme="minorHAnsi" w:hAnsiTheme="minorHAnsi" w:cstheme="minorHAnsi"/>
          <w:sz w:val="22"/>
          <w:szCs w:val="22"/>
          <w:lang w:eastAsia="en-GB"/>
        </w:rPr>
        <w:t>- Marie</w:t>
      </w:r>
      <w:r>
        <w:rPr>
          <w:rFonts w:asciiTheme="minorHAnsi" w:hAnsiTheme="minorHAnsi" w:cstheme="minorHAnsi"/>
          <w:sz w:val="22"/>
          <w:szCs w:val="22"/>
          <w:lang w:eastAsia="en-GB"/>
        </w:rPr>
        <w:t xml:space="preserve"> Curie</w:t>
      </w:r>
    </w:p>
    <w:p w14:paraId="60D7CF41" w14:textId="42BCEB97" w:rsidR="00705742" w:rsidRPr="000D2AC8" w:rsidRDefault="00705742" w:rsidP="00D526A7">
      <w:pPr>
        <w:tabs>
          <w:tab w:val="left" w:pos="709"/>
          <w:tab w:val="left" w:pos="1134"/>
        </w:tabs>
        <w:rPr>
          <w:rFonts w:asciiTheme="minorHAnsi" w:hAnsiTheme="minorHAnsi" w:cstheme="minorHAnsi"/>
          <w:sz w:val="22"/>
          <w:szCs w:val="22"/>
          <w:lang w:eastAsia="en-GB"/>
        </w:rPr>
      </w:pPr>
      <w:r>
        <w:rPr>
          <w:rFonts w:asciiTheme="minorHAnsi" w:hAnsiTheme="minorHAnsi" w:cstheme="minorHAnsi"/>
          <w:b/>
          <w:sz w:val="22"/>
          <w:szCs w:val="22"/>
          <w:lang w:eastAsia="en-GB"/>
        </w:rPr>
        <w:t>11</w:t>
      </w:r>
      <w:r w:rsidR="00097691" w:rsidRPr="000D2AC8">
        <w:rPr>
          <w:rFonts w:asciiTheme="minorHAnsi" w:hAnsiTheme="minorHAnsi" w:cstheme="minorHAnsi"/>
          <w:b/>
          <w:sz w:val="22"/>
          <w:szCs w:val="22"/>
          <w:lang w:eastAsia="en-GB"/>
        </w:rPr>
        <w:tab/>
      </w:r>
      <w:r w:rsidR="008D1C75" w:rsidRPr="000D2AC8">
        <w:rPr>
          <w:rFonts w:asciiTheme="minorHAnsi" w:hAnsiTheme="minorHAnsi" w:cstheme="minorHAnsi"/>
          <w:b/>
          <w:sz w:val="22"/>
          <w:szCs w:val="22"/>
          <w:lang w:eastAsia="en-GB"/>
        </w:rPr>
        <w:t xml:space="preserve"> </w:t>
      </w:r>
      <w:r w:rsidR="005C5120" w:rsidRPr="000D2AC8">
        <w:rPr>
          <w:rFonts w:asciiTheme="minorHAnsi" w:hAnsiTheme="minorHAnsi" w:cstheme="minorHAnsi"/>
          <w:b/>
          <w:sz w:val="22"/>
          <w:szCs w:val="22"/>
          <w:lang w:eastAsia="en-GB"/>
        </w:rPr>
        <w:t>C</w:t>
      </w:r>
      <w:r w:rsidR="00855C4E" w:rsidRPr="000D2AC8">
        <w:rPr>
          <w:rFonts w:asciiTheme="minorHAnsi" w:hAnsiTheme="minorHAnsi" w:cstheme="minorHAnsi"/>
          <w:b/>
          <w:sz w:val="22"/>
          <w:szCs w:val="22"/>
          <w:lang w:eastAsia="en-GB"/>
        </w:rPr>
        <w:t>orrespondence</w:t>
      </w:r>
      <w:r w:rsidR="00131187" w:rsidRPr="000D2AC8">
        <w:rPr>
          <w:rFonts w:asciiTheme="minorHAnsi" w:hAnsiTheme="minorHAnsi" w:cstheme="minorHAnsi"/>
          <w:b/>
          <w:sz w:val="22"/>
          <w:szCs w:val="22"/>
          <w:lang w:eastAsia="en-GB"/>
        </w:rPr>
        <w:t xml:space="preserve">   </w:t>
      </w:r>
      <w:r w:rsidR="00893FB8" w:rsidRPr="000D2AC8">
        <w:rPr>
          <w:rFonts w:asciiTheme="minorHAnsi" w:hAnsiTheme="minorHAnsi" w:cstheme="minorHAnsi"/>
          <w:b/>
          <w:sz w:val="22"/>
          <w:szCs w:val="22"/>
          <w:lang w:eastAsia="en-GB"/>
        </w:rPr>
        <w:t xml:space="preserve">- </w:t>
      </w:r>
      <w:r w:rsidR="00B342F2" w:rsidRPr="000D2AC8">
        <w:rPr>
          <w:rFonts w:asciiTheme="minorHAnsi" w:hAnsiTheme="minorHAnsi" w:cstheme="minorHAnsi"/>
          <w:sz w:val="22"/>
          <w:szCs w:val="22"/>
          <w:lang w:eastAsia="en-GB"/>
        </w:rPr>
        <w:t xml:space="preserve">Stakeholder Consultation </w:t>
      </w:r>
      <w:proofErr w:type="spellStart"/>
      <w:r w:rsidR="00B342F2" w:rsidRPr="000D2AC8">
        <w:rPr>
          <w:rFonts w:asciiTheme="minorHAnsi" w:hAnsiTheme="minorHAnsi" w:cstheme="minorHAnsi"/>
          <w:sz w:val="22"/>
          <w:szCs w:val="22"/>
          <w:lang w:eastAsia="en-GB"/>
        </w:rPr>
        <w:t>Bulcote</w:t>
      </w:r>
      <w:proofErr w:type="spellEnd"/>
      <w:r w:rsidR="00B342F2" w:rsidRPr="000D2AC8">
        <w:rPr>
          <w:rFonts w:asciiTheme="minorHAnsi" w:hAnsiTheme="minorHAnsi" w:cstheme="minorHAnsi"/>
          <w:sz w:val="22"/>
          <w:szCs w:val="22"/>
          <w:lang w:eastAsia="en-GB"/>
        </w:rPr>
        <w:t xml:space="preserve"> NP steering group</w:t>
      </w:r>
      <w:r>
        <w:rPr>
          <w:rFonts w:asciiTheme="minorHAnsi" w:hAnsiTheme="minorHAnsi" w:cstheme="minorHAnsi"/>
          <w:sz w:val="22"/>
          <w:szCs w:val="22"/>
          <w:lang w:eastAsia="en-GB"/>
        </w:rPr>
        <w:tab/>
      </w:r>
      <w:r>
        <w:rPr>
          <w:rFonts w:asciiTheme="minorHAnsi" w:hAnsiTheme="minorHAnsi" w:cstheme="minorHAnsi"/>
          <w:sz w:val="22"/>
          <w:szCs w:val="22"/>
          <w:lang w:eastAsia="en-GB"/>
        </w:rPr>
        <w:tab/>
      </w:r>
    </w:p>
    <w:p w14:paraId="3DCFF073" w14:textId="4181BFE5" w:rsidR="008E4065" w:rsidRPr="000D2AC8" w:rsidRDefault="00705742" w:rsidP="00B5131A">
      <w:pPr>
        <w:pStyle w:val="ListParagraph"/>
        <w:tabs>
          <w:tab w:val="left" w:pos="709"/>
          <w:tab w:val="left" w:pos="1134"/>
        </w:tabs>
        <w:ind w:left="360" w:hanging="360"/>
        <w:rPr>
          <w:rFonts w:asciiTheme="minorHAnsi" w:hAnsiTheme="minorHAnsi" w:cstheme="minorHAnsi"/>
          <w:b/>
          <w:sz w:val="22"/>
          <w:szCs w:val="22"/>
          <w:lang w:eastAsia="en-GB"/>
        </w:rPr>
      </w:pPr>
      <w:r>
        <w:rPr>
          <w:rFonts w:asciiTheme="minorHAnsi" w:hAnsiTheme="minorHAnsi" w:cstheme="minorHAnsi"/>
          <w:b/>
          <w:sz w:val="22"/>
          <w:szCs w:val="22"/>
          <w:lang w:eastAsia="en-GB"/>
        </w:rPr>
        <w:t>12</w:t>
      </w:r>
      <w:r w:rsidR="00C93036" w:rsidRPr="000D2AC8">
        <w:rPr>
          <w:rFonts w:asciiTheme="minorHAnsi" w:hAnsiTheme="minorHAnsi" w:cstheme="minorHAnsi"/>
          <w:b/>
          <w:sz w:val="22"/>
          <w:szCs w:val="22"/>
          <w:lang w:eastAsia="en-GB"/>
        </w:rPr>
        <w:tab/>
      </w:r>
      <w:r w:rsidR="00B5131A" w:rsidRPr="000D2AC8">
        <w:rPr>
          <w:rFonts w:asciiTheme="minorHAnsi" w:hAnsiTheme="minorHAnsi" w:cstheme="minorHAnsi"/>
          <w:sz w:val="22"/>
          <w:szCs w:val="22"/>
          <w:lang w:eastAsia="en-GB"/>
        </w:rPr>
        <w:t xml:space="preserve">     </w:t>
      </w:r>
      <w:r w:rsidR="009923A0" w:rsidRPr="000D2AC8">
        <w:rPr>
          <w:rFonts w:asciiTheme="minorHAnsi" w:hAnsiTheme="minorHAnsi" w:cstheme="minorHAnsi"/>
          <w:sz w:val="22"/>
          <w:szCs w:val="22"/>
          <w:lang w:eastAsia="en-GB"/>
        </w:rPr>
        <w:t xml:space="preserve"> </w:t>
      </w:r>
      <w:r w:rsidR="00B5131A" w:rsidRPr="000D2AC8">
        <w:rPr>
          <w:rFonts w:asciiTheme="minorHAnsi" w:hAnsiTheme="minorHAnsi" w:cstheme="minorHAnsi"/>
          <w:sz w:val="22"/>
          <w:szCs w:val="22"/>
          <w:lang w:eastAsia="en-GB"/>
        </w:rPr>
        <w:t xml:space="preserve"> </w:t>
      </w:r>
      <w:r w:rsidR="00D77D8F" w:rsidRPr="000D2AC8">
        <w:rPr>
          <w:rFonts w:asciiTheme="minorHAnsi" w:hAnsiTheme="minorHAnsi" w:cstheme="minorHAnsi"/>
          <w:b/>
          <w:sz w:val="22"/>
          <w:szCs w:val="22"/>
          <w:lang w:eastAsia="en-GB"/>
        </w:rPr>
        <w:t>Issues for Communication</w:t>
      </w:r>
      <w:r w:rsidR="008E4065" w:rsidRPr="000D2AC8">
        <w:rPr>
          <w:rFonts w:asciiTheme="minorHAnsi" w:hAnsiTheme="minorHAnsi" w:cstheme="minorHAnsi"/>
          <w:b/>
          <w:sz w:val="22"/>
          <w:szCs w:val="22"/>
          <w:lang w:eastAsia="en-GB"/>
        </w:rPr>
        <w:t xml:space="preserve"> </w:t>
      </w:r>
    </w:p>
    <w:p w14:paraId="6D4853C6" w14:textId="376E83D1" w:rsidR="00156B93" w:rsidRPr="000D2AC8" w:rsidRDefault="00705742" w:rsidP="00156B93">
      <w:pPr>
        <w:tabs>
          <w:tab w:val="left" w:pos="709"/>
          <w:tab w:val="left" w:pos="1134"/>
        </w:tabs>
        <w:rPr>
          <w:rFonts w:asciiTheme="minorHAnsi" w:hAnsiTheme="minorHAnsi" w:cstheme="minorHAnsi"/>
          <w:sz w:val="22"/>
          <w:szCs w:val="22"/>
          <w:lang w:eastAsia="en-GB"/>
        </w:rPr>
      </w:pPr>
      <w:r>
        <w:rPr>
          <w:rFonts w:asciiTheme="minorHAnsi" w:hAnsiTheme="minorHAnsi" w:cstheme="minorHAnsi"/>
          <w:b/>
          <w:sz w:val="22"/>
          <w:szCs w:val="22"/>
          <w:lang w:eastAsia="en-GB"/>
        </w:rPr>
        <w:t>13</w:t>
      </w:r>
      <w:r w:rsidR="00C93036" w:rsidRPr="000D2AC8">
        <w:rPr>
          <w:rFonts w:asciiTheme="minorHAnsi" w:hAnsiTheme="minorHAnsi" w:cstheme="minorHAnsi"/>
          <w:b/>
          <w:sz w:val="22"/>
          <w:szCs w:val="22"/>
          <w:lang w:eastAsia="en-GB"/>
        </w:rPr>
        <w:tab/>
        <w:t>D</w:t>
      </w:r>
      <w:r w:rsidR="00156B93" w:rsidRPr="000D2AC8">
        <w:rPr>
          <w:rFonts w:asciiTheme="minorHAnsi" w:hAnsiTheme="minorHAnsi" w:cstheme="minorHAnsi"/>
          <w:b/>
          <w:sz w:val="22"/>
          <w:szCs w:val="22"/>
          <w:lang w:eastAsia="en-GB"/>
        </w:rPr>
        <w:t xml:space="preserve">ate of next meeting: </w:t>
      </w:r>
      <w:r w:rsidR="00156B93" w:rsidRPr="000D2AC8">
        <w:rPr>
          <w:rFonts w:asciiTheme="minorHAnsi" w:hAnsiTheme="minorHAnsi" w:cstheme="minorHAnsi"/>
          <w:sz w:val="22"/>
          <w:szCs w:val="22"/>
          <w:lang w:eastAsia="en-GB"/>
        </w:rPr>
        <w:t>Wednesday</w:t>
      </w:r>
      <w:r w:rsidR="00323EFE">
        <w:rPr>
          <w:rFonts w:asciiTheme="minorHAnsi" w:hAnsiTheme="minorHAnsi" w:cstheme="minorHAnsi"/>
          <w:sz w:val="22"/>
          <w:szCs w:val="22"/>
          <w:lang w:eastAsia="en-GB"/>
        </w:rPr>
        <w:t xml:space="preserve"> 5</w:t>
      </w:r>
      <w:r w:rsidR="00323EFE" w:rsidRPr="00323EFE">
        <w:rPr>
          <w:rFonts w:asciiTheme="minorHAnsi" w:hAnsiTheme="minorHAnsi" w:cstheme="minorHAnsi"/>
          <w:sz w:val="22"/>
          <w:szCs w:val="22"/>
          <w:vertAlign w:val="superscript"/>
          <w:lang w:eastAsia="en-GB"/>
        </w:rPr>
        <w:t>th</w:t>
      </w:r>
      <w:r w:rsidR="00323EFE">
        <w:rPr>
          <w:rFonts w:asciiTheme="minorHAnsi" w:hAnsiTheme="minorHAnsi" w:cstheme="minorHAnsi"/>
          <w:sz w:val="22"/>
          <w:szCs w:val="22"/>
          <w:lang w:eastAsia="en-GB"/>
        </w:rPr>
        <w:t xml:space="preserve"> June</w:t>
      </w:r>
      <w:r w:rsidR="00881D21" w:rsidRPr="000D2AC8">
        <w:rPr>
          <w:rFonts w:asciiTheme="minorHAnsi" w:hAnsiTheme="minorHAnsi" w:cstheme="minorHAnsi"/>
          <w:sz w:val="22"/>
          <w:szCs w:val="22"/>
          <w:lang w:eastAsia="en-GB"/>
        </w:rPr>
        <w:t xml:space="preserve"> 2019</w:t>
      </w:r>
    </w:p>
    <w:p w14:paraId="0AC2D7A2" w14:textId="628C6571" w:rsidR="00156B93" w:rsidRPr="000D2AC8" w:rsidRDefault="00705742" w:rsidP="005C5120">
      <w:pPr>
        <w:ind w:left="720" w:hanging="720"/>
        <w:rPr>
          <w:rFonts w:asciiTheme="minorHAnsi" w:hAnsiTheme="minorHAnsi" w:cstheme="minorHAnsi"/>
          <w:b/>
          <w:sz w:val="22"/>
          <w:szCs w:val="22"/>
          <w:lang w:eastAsia="en-GB"/>
        </w:rPr>
      </w:pPr>
      <w:r>
        <w:rPr>
          <w:rFonts w:asciiTheme="minorHAnsi" w:hAnsiTheme="minorHAnsi" w:cstheme="minorHAnsi"/>
          <w:b/>
          <w:sz w:val="22"/>
          <w:szCs w:val="22"/>
          <w:lang w:eastAsia="en-GB"/>
        </w:rPr>
        <w:t>14</w:t>
      </w:r>
      <w:r w:rsidR="00156B93" w:rsidRPr="000D2AC8">
        <w:rPr>
          <w:rFonts w:asciiTheme="minorHAnsi" w:hAnsiTheme="minorHAnsi" w:cstheme="minorHAnsi"/>
          <w:b/>
          <w:sz w:val="22"/>
          <w:szCs w:val="22"/>
          <w:lang w:eastAsia="en-GB"/>
        </w:rPr>
        <w:tab/>
        <w:t>Items</w:t>
      </w:r>
      <w:r w:rsidR="00446E67" w:rsidRPr="000D2AC8">
        <w:rPr>
          <w:rFonts w:asciiTheme="minorHAnsi" w:hAnsiTheme="minorHAnsi" w:cstheme="minorHAnsi"/>
          <w:b/>
          <w:sz w:val="22"/>
          <w:szCs w:val="22"/>
          <w:lang w:eastAsia="en-GB"/>
        </w:rPr>
        <w:t xml:space="preserve"> for discussion at next meeting</w:t>
      </w:r>
      <w:r w:rsidR="00862C2C" w:rsidRPr="000D2AC8">
        <w:rPr>
          <w:rFonts w:asciiTheme="minorHAnsi" w:hAnsiTheme="minorHAnsi" w:cstheme="minorHAnsi"/>
          <w:b/>
          <w:sz w:val="22"/>
          <w:szCs w:val="22"/>
          <w:lang w:eastAsia="en-GB"/>
        </w:rPr>
        <w:t xml:space="preserve"> </w:t>
      </w:r>
    </w:p>
    <w:p w14:paraId="6FD70956" w14:textId="77777777" w:rsidR="00460F72" w:rsidRPr="000D2AC8" w:rsidRDefault="00460F72" w:rsidP="005C5120">
      <w:pPr>
        <w:ind w:left="720" w:hanging="720"/>
        <w:rPr>
          <w:rFonts w:asciiTheme="minorHAnsi" w:hAnsiTheme="minorHAnsi" w:cstheme="minorHAnsi"/>
          <w:b/>
          <w:sz w:val="22"/>
          <w:szCs w:val="22"/>
          <w:lang w:eastAsia="en-GB"/>
        </w:rPr>
      </w:pPr>
    </w:p>
    <w:p w14:paraId="278E1DE2" w14:textId="77777777" w:rsidR="00A92B86" w:rsidRPr="000D2AC8" w:rsidRDefault="00460F72" w:rsidP="005C5120">
      <w:pPr>
        <w:ind w:left="720" w:hanging="720"/>
        <w:rPr>
          <w:rFonts w:asciiTheme="minorHAnsi" w:hAnsiTheme="minorHAnsi" w:cstheme="minorHAnsi"/>
          <w:b/>
          <w:sz w:val="22"/>
          <w:szCs w:val="22"/>
          <w:lang w:eastAsia="en-GB"/>
        </w:rPr>
      </w:pPr>
      <w:r w:rsidRPr="000D2AC8">
        <w:rPr>
          <w:rFonts w:asciiTheme="minorHAnsi" w:hAnsiTheme="minorHAnsi" w:cstheme="minorHAnsi"/>
          <w:b/>
          <w:sz w:val="22"/>
          <w:szCs w:val="22"/>
          <w:lang w:eastAsia="en-GB"/>
        </w:rPr>
        <w:t xml:space="preserve">Note – Planning Documents can be viewed in the Council Office </w:t>
      </w:r>
    </w:p>
    <w:p w14:paraId="121D2179" w14:textId="77777777" w:rsidR="00460F72" w:rsidRPr="000D2AC8" w:rsidRDefault="00460F72" w:rsidP="005C5120">
      <w:pPr>
        <w:ind w:left="720" w:hanging="720"/>
        <w:rPr>
          <w:rFonts w:asciiTheme="minorHAnsi" w:hAnsiTheme="minorHAnsi" w:cstheme="minorHAnsi"/>
          <w:b/>
          <w:sz w:val="22"/>
          <w:szCs w:val="22"/>
          <w:lang w:eastAsia="en-GB"/>
        </w:rPr>
      </w:pPr>
      <w:r w:rsidRPr="000D2AC8">
        <w:rPr>
          <w:rFonts w:asciiTheme="minorHAnsi" w:hAnsiTheme="minorHAnsi" w:cstheme="minorHAnsi"/>
          <w:b/>
          <w:sz w:val="22"/>
          <w:szCs w:val="22"/>
          <w:lang w:eastAsia="en-GB"/>
        </w:rPr>
        <w:t>Monday-Friday between the hours of 10.00am and 12.30pm.</w:t>
      </w:r>
    </w:p>
    <w:p w14:paraId="0299E58B" w14:textId="77777777" w:rsidR="006C52F1" w:rsidRPr="000D2AC8" w:rsidRDefault="006C52F1" w:rsidP="00BE20DE">
      <w:pPr>
        <w:rPr>
          <w:rFonts w:asciiTheme="minorHAnsi" w:hAnsiTheme="minorHAnsi" w:cstheme="minorHAnsi"/>
          <w:sz w:val="18"/>
          <w:szCs w:val="18"/>
        </w:rPr>
      </w:pPr>
    </w:p>
    <w:p w14:paraId="6507BD04" w14:textId="77777777" w:rsidR="007C612E" w:rsidRPr="000D2AC8" w:rsidRDefault="007C612E" w:rsidP="005C5120">
      <w:pPr>
        <w:ind w:left="720" w:hanging="720"/>
        <w:rPr>
          <w:rFonts w:asciiTheme="minorHAnsi" w:hAnsiTheme="minorHAnsi" w:cstheme="minorHAnsi"/>
          <w:sz w:val="18"/>
          <w:szCs w:val="18"/>
        </w:rPr>
      </w:pPr>
    </w:p>
    <w:p w14:paraId="74EB3325" w14:textId="77777777" w:rsidR="00A92B86" w:rsidRPr="000D2AC8" w:rsidRDefault="00156B93" w:rsidP="00156B93">
      <w:pPr>
        <w:rPr>
          <w:rFonts w:asciiTheme="minorHAnsi" w:hAnsiTheme="minorHAnsi" w:cstheme="minorHAnsi"/>
          <w:sz w:val="22"/>
          <w:szCs w:val="22"/>
        </w:rPr>
      </w:pPr>
      <w:r w:rsidRPr="000D2AC8">
        <w:rPr>
          <w:rFonts w:asciiTheme="minorHAnsi" w:hAnsiTheme="minorHAnsi" w:cstheme="minorHAnsi"/>
          <w:sz w:val="22"/>
          <w:szCs w:val="22"/>
        </w:rPr>
        <w:t>Lesley Wright</w:t>
      </w:r>
      <w:r w:rsidR="00454A31" w:rsidRPr="000D2AC8">
        <w:rPr>
          <w:rFonts w:asciiTheme="minorHAnsi" w:hAnsiTheme="minorHAnsi" w:cstheme="minorHAnsi"/>
          <w:sz w:val="22"/>
          <w:szCs w:val="22"/>
        </w:rPr>
        <w:t xml:space="preserve">    </w:t>
      </w:r>
    </w:p>
    <w:p w14:paraId="7E160A79" w14:textId="31DA4922" w:rsidR="00670610" w:rsidRPr="000D2AC8" w:rsidRDefault="00156B93" w:rsidP="00156B93">
      <w:pPr>
        <w:rPr>
          <w:rFonts w:asciiTheme="minorHAnsi" w:hAnsiTheme="minorHAnsi" w:cstheme="minorHAnsi"/>
          <w:b/>
          <w:sz w:val="22"/>
          <w:szCs w:val="22"/>
        </w:rPr>
      </w:pPr>
      <w:r w:rsidRPr="000D2AC8">
        <w:rPr>
          <w:rFonts w:asciiTheme="minorHAnsi" w:hAnsiTheme="minorHAnsi" w:cstheme="minorHAnsi"/>
          <w:sz w:val="22"/>
          <w:szCs w:val="22"/>
        </w:rPr>
        <w:t>Deputy Clerk</w:t>
      </w:r>
      <w:r w:rsidR="00164D23" w:rsidRPr="000D2AC8">
        <w:rPr>
          <w:rFonts w:asciiTheme="minorHAnsi" w:hAnsiTheme="minorHAnsi" w:cstheme="minorHAnsi"/>
          <w:sz w:val="22"/>
          <w:szCs w:val="22"/>
        </w:rPr>
        <w:t xml:space="preserve"> &amp; Planning </w:t>
      </w:r>
      <w:r w:rsidR="00FB098D" w:rsidRPr="000D2AC8">
        <w:rPr>
          <w:rFonts w:asciiTheme="minorHAnsi" w:hAnsiTheme="minorHAnsi" w:cstheme="minorHAnsi"/>
          <w:sz w:val="22"/>
          <w:szCs w:val="22"/>
        </w:rPr>
        <w:t>Clerk</w:t>
      </w:r>
      <w:r w:rsidR="007750F4" w:rsidRPr="000D2AC8">
        <w:rPr>
          <w:rFonts w:asciiTheme="minorHAnsi" w:hAnsiTheme="minorHAnsi" w:cstheme="minorHAnsi"/>
          <w:sz w:val="22"/>
          <w:szCs w:val="22"/>
        </w:rPr>
        <w:t xml:space="preserve"> </w:t>
      </w:r>
      <w:r w:rsidR="00454A31" w:rsidRPr="000D2AC8">
        <w:rPr>
          <w:rFonts w:asciiTheme="minorHAnsi" w:hAnsiTheme="minorHAnsi" w:cstheme="minorHAnsi"/>
          <w:sz w:val="22"/>
          <w:szCs w:val="22"/>
        </w:rPr>
        <w:t xml:space="preserve">   </w:t>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t xml:space="preserve">  </w:t>
      </w:r>
      <w:r w:rsidR="00A92B86" w:rsidRPr="000D2AC8">
        <w:rPr>
          <w:rFonts w:asciiTheme="minorHAnsi" w:hAnsiTheme="minorHAnsi" w:cstheme="minorHAnsi"/>
          <w:sz w:val="22"/>
          <w:szCs w:val="22"/>
        </w:rPr>
        <w:tab/>
      </w:r>
      <w:r w:rsidR="00A92B86" w:rsidRPr="000D2AC8">
        <w:rPr>
          <w:rFonts w:asciiTheme="minorHAnsi" w:hAnsiTheme="minorHAnsi" w:cstheme="minorHAnsi"/>
          <w:sz w:val="22"/>
          <w:szCs w:val="22"/>
        </w:rPr>
        <w:tab/>
      </w:r>
      <w:r w:rsidR="00415AA4" w:rsidRPr="000D2AC8">
        <w:rPr>
          <w:rFonts w:asciiTheme="minorHAnsi" w:hAnsiTheme="minorHAnsi" w:cstheme="minorHAnsi"/>
          <w:sz w:val="22"/>
          <w:szCs w:val="22"/>
        </w:rPr>
        <w:t xml:space="preserve"> </w:t>
      </w:r>
      <w:r w:rsidR="00A92B86" w:rsidRPr="000D2AC8">
        <w:rPr>
          <w:rFonts w:asciiTheme="minorHAnsi" w:hAnsiTheme="minorHAnsi" w:cstheme="minorHAnsi"/>
          <w:sz w:val="22"/>
          <w:szCs w:val="22"/>
        </w:rPr>
        <w:tab/>
      </w:r>
      <w:r w:rsidR="003C6BE6" w:rsidRPr="000D2AC8">
        <w:rPr>
          <w:rFonts w:asciiTheme="minorHAnsi" w:hAnsiTheme="minorHAnsi" w:cstheme="minorHAnsi"/>
          <w:sz w:val="22"/>
          <w:szCs w:val="22"/>
        </w:rPr>
        <w:t>24/04</w:t>
      </w:r>
      <w:r w:rsidR="00881D21" w:rsidRPr="000D2AC8">
        <w:rPr>
          <w:rFonts w:asciiTheme="minorHAnsi" w:hAnsiTheme="minorHAnsi" w:cstheme="minorHAnsi"/>
          <w:sz w:val="22"/>
          <w:szCs w:val="22"/>
        </w:rPr>
        <w:t>/2019</w:t>
      </w:r>
    </w:p>
    <w:sectPr w:rsidR="00670610" w:rsidRPr="000D2AC8" w:rsidSect="006C52F1">
      <w:footerReference w:type="default" r:id="rId12"/>
      <w:pgSz w:w="11906" w:h="16838" w:code="9"/>
      <w:pgMar w:top="567" w:right="567"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EF4A" w14:textId="77777777" w:rsidR="00581D7F" w:rsidRDefault="00581D7F" w:rsidP="002603C2">
      <w:r>
        <w:separator/>
      </w:r>
    </w:p>
  </w:endnote>
  <w:endnote w:type="continuationSeparator" w:id="0">
    <w:p w14:paraId="56A7A003" w14:textId="77777777" w:rsidR="00581D7F" w:rsidRDefault="00581D7F" w:rsidP="002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Calibri"/>
    <w:panose1 w:val="020B0602020204020204"/>
    <w:charset w:val="00"/>
    <w:family w:val="swiss"/>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A720" w14:textId="77777777" w:rsidR="002603C2" w:rsidRDefault="00454A31" w:rsidP="00454A31">
    <w:pPr>
      <w:pStyle w:val="Foote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6F285" w14:textId="77777777" w:rsidR="00581D7F" w:rsidRDefault="00581D7F" w:rsidP="002603C2">
      <w:r>
        <w:separator/>
      </w:r>
    </w:p>
  </w:footnote>
  <w:footnote w:type="continuationSeparator" w:id="0">
    <w:p w14:paraId="79AB4035" w14:textId="77777777" w:rsidR="00581D7F" w:rsidRDefault="00581D7F" w:rsidP="0026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78F7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1158"/>
    <w:multiLevelType w:val="hybridMultilevel"/>
    <w:tmpl w:val="E284A0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F6A06"/>
    <w:multiLevelType w:val="hybridMultilevel"/>
    <w:tmpl w:val="0E38E45A"/>
    <w:lvl w:ilvl="0" w:tplc="F0FC889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B69F2"/>
    <w:multiLevelType w:val="multilevel"/>
    <w:tmpl w:val="855205F0"/>
    <w:lvl w:ilvl="0">
      <w:start w:val="12"/>
      <w:numFmt w:val="decimal"/>
      <w:lvlText w:val="%1"/>
      <w:lvlJc w:val="left"/>
      <w:pPr>
        <w:ind w:left="375" w:hanging="375"/>
      </w:pPr>
      <w:rPr>
        <w:rFonts w:hint="default"/>
      </w:rPr>
    </w:lvl>
    <w:lvl w:ilvl="1">
      <w:start w:val="3"/>
      <w:numFmt w:val="decimal"/>
      <w:lvlText w:val="%1.%2"/>
      <w:lvlJc w:val="left"/>
      <w:pPr>
        <w:ind w:left="1085" w:hanging="37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nsid w:val="0E602C70"/>
    <w:multiLevelType w:val="multilevel"/>
    <w:tmpl w:val="F0EE5DA4"/>
    <w:lvl w:ilvl="0">
      <w:start w:val="10"/>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11936F1C"/>
    <w:multiLevelType w:val="multilevel"/>
    <w:tmpl w:val="A8CE6D6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64364F"/>
    <w:multiLevelType w:val="multilevel"/>
    <w:tmpl w:val="621AEDAC"/>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nsid w:val="148B49AF"/>
    <w:multiLevelType w:val="multilevel"/>
    <w:tmpl w:val="AD74C40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20C13A2E"/>
    <w:multiLevelType w:val="hybridMultilevel"/>
    <w:tmpl w:val="C7E40946"/>
    <w:lvl w:ilvl="0" w:tplc="3F9CA0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9431E"/>
    <w:multiLevelType w:val="hybridMultilevel"/>
    <w:tmpl w:val="B394BE20"/>
    <w:lvl w:ilvl="0" w:tplc="8D14C8C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A3291"/>
    <w:multiLevelType w:val="hybridMultilevel"/>
    <w:tmpl w:val="0182559A"/>
    <w:lvl w:ilvl="0" w:tplc="505E8F04">
      <w:start w:val="8"/>
      <w:numFmt w:val="bullet"/>
      <w:lvlText w:val="-"/>
      <w:lvlJc w:val="left"/>
      <w:pPr>
        <w:ind w:left="2625" w:hanging="360"/>
      </w:pPr>
      <w:rPr>
        <w:rFonts w:ascii="Calibri" w:eastAsia="Times New Roman" w:hAnsi="Calibri" w:cstheme="minorHAns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1">
    <w:nsid w:val="38FB3CE0"/>
    <w:multiLevelType w:val="multilevel"/>
    <w:tmpl w:val="30F69FF0"/>
    <w:lvl w:ilvl="0">
      <w:start w:val="8"/>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12">
    <w:nsid w:val="3E10289B"/>
    <w:multiLevelType w:val="hybridMultilevel"/>
    <w:tmpl w:val="BABEA06C"/>
    <w:lvl w:ilvl="0" w:tplc="311A0622">
      <w:start w:val="8"/>
      <w:numFmt w:val="bullet"/>
      <w:lvlText w:val="-"/>
      <w:lvlJc w:val="left"/>
      <w:pPr>
        <w:ind w:left="2625" w:hanging="360"/>
      </w:pPr>
      <w:rPr>
        <w:rFonts w:ascii="Calibri" w:eastAsia="Times New Roman" w:hAnsi="Calibri" w:cstheme="minorHAns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3">
    <w:nsid w:val="537D1E59"/>
    <w:multiLevelType w:val="multilevel"/>
    <w:tmpl w:val="B9CC4E5E"/>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6497997"/>
    <w:multiLevelType w:val="multilevel"/>
    <w:tmpl w:val="E856A86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77651DFC"/>
    <w:multiLevelType w:val="hybridMultilevel"/>
    <w:tmpl w:val="6910EF4E"/>
    <w:lvl w:ilvl="0" w:tplc="FC66950C">
      <w:start w:val="7"/>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9"/>
  </w:num>
  <w:num w:numId="5">
    <w:abstractNumId w:val="0"/>
  </w:num>
  <w:num w:numId="6">
    <w:abstractNumId w:val="2"/>
  </w:num>
  <w:num w:numId="7">
    <w:abstractNumId w:val="13"/>
  </w:num>
  <w:num w:numId="8">
    <w:abstractNumId w:val="10"/>
  </w:num>
  <w:num w:numId="9">
    <w:abstractNumId w:val="12"/>
  </w:num>
  <w:num w:numId="10">
    <w:abstractNumId w:val="14"/>
  </w:num>
  <w:num w:numId="11">
    <w:abstractNumId w:val="5"/>
  </w:num>
  <w:num w:numId="12">
    <w:abstractNumId w:val="7"/>
  </w:num>
  <w:num w:numId="13">
    <w:abstractNumId w:val="6"/>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09"/>
    <w:rsid w:val="000013F1"/>
    <w:rsid w:val="000066A3"/>
    <w:rsid w:val="000070B6"/>
    <w:rsid w:val="00007631"/>
    <w:rsid w:val="00021A46"/>
    <w:rsid w:val="000252FE"/>
    <w:rsid w:val="00025971"/>
    <w:rsid w:val="00033A46"/>
    <w:rsid w:val="000348F1"/>
    <w:rsid w:val="00044DAD"/>
    <w:rsid w:val="00046131"/>
    <w:rsid w:val="00062D38"/>
    <w:rsid w:val="00064497"/>
    <w:rsid w:val="000648EE"/>
    <w:rsid w:val="00071301"/>
    <w:rsid w:val="00072C31"/>
    <w:rsid w:val="00076F5B"/>
    <w:rsid w:val="00097691"/>
    <w:rsid w:val="000A23FC"/>
    <w:rsid w:val="000A6E87"/>
    <w:rsid w:val="000A7F85"/>
    <w:rsid w:val="000B3E32"/>
    <w:rsid w:val="000B5736"/>
    <w:rsid w:val="000C25F0"/>
    <w:rsid w:val="000C5E23"/>
    <w:rsid w:val="000D1089"/>
    <w:rsid w:val="000D2AC8"/>
    <w:rsid w:val="000E2577"/>
    <w:rsid w:val="000E462A"/>
    <w:rsid w:val="000E5FD7"/>
    <w:rsid w:val="000E73CA"/>
    <w:rsid w:val="000F0540"/>
    <w:rsid w:val="000F3CF5"/>
    <w:rsid w:val="000F79C6"/>
    <w:rsid w:val="001000F5"/>
    <w:rsid w:val="00101DD6"/>
    <w:rsid w:val="001118D4"/>
    <w:rsid w:val="001230A8"/>
    <w:rsid w:val="001306BC"/>
    <w:rsid w:val="00131187"/>
    <w:rsid w:val="00134C03"/>
    <w:rsid w:val="001428DE"/>
    <w:rsid w:val="00143B0C"/>
    <w:rsid w:val="00156B93"/>
    <w:rsid w:val="00164D23"/>
    <w:rsid w:val="00166207"/>
    <w:rsid w:val="00170969"/>
    <w:rsid w:val="00187B9D"/>
    <w:rsid w:val="00195914"/>
    <w:rsid w:val="001A0D8E"/>
    <w:rsid w:val="001A77E9"/>
    <w:rsid w:val="001A797C"/>
    <w:rsid w:val="001A7D21"/>
    <w:rsid w:val="001B131D"/>
    <w:rsid w:val="001B148C"/>
    <w:rsid w:val="001B25E8"/>
    <w:rsid w:val="001B3BB4"/>
    <w:rsid w:val="001B4FA5"/>
    <w:rsid w:val="001D0A31"/>
    <w:rsid w:val="001D61FE"/>
    <w:rsid w:val="001E2B17"/>
    <w:rsid w:val="001F032F"/>
    <w:rsid w:val="001F4D3E"/>
    <w:rsid w:val="002011F7"/>
    <w:rsid w:val="00222C17"/>
    <w:rsid w:val="00233C2B"/>
    <w:rsid w:val="002433AB"/>
    <w:rsid w:val="0025234B"/>
    <w:rsid w:val="00253D87"/>
    <w:rsid w:val="002603C2"/>
    <w:rsid w:val="002607FC"/>
    <w:rsid w:val="00260BD4"/>
    <w:rsid w:val="00260EC1"/>
    <w:rsid w:val="002631FA"/>
    <w:rsid w:val="002637C4"/>
    <w:rsid w:val="002645EC"/>
    <w:rsid w:val="00270B08"/>
    <w:rsid w:val="00274FE1"/>
    <w:rsid w:val="002754BC"/>
    <w:rsid w:val="00275588"/>
    <w:rsid w:val="00275935"/>
    <w:rsid w:val="00285842"/>
    <w:rsid w:val="0028610F"/>
    <w:rsid w:val="002911EB"/>
    <w:rsid w:val="00291F10"/>
    <w:rsid w:val="002A37F2"/>
    <w:rsid w:val="002A6246"/>
    <w:rsid w:val="002A7490"/>
    <w:rsid w:val="002A79D4"/>
    <w:rsid w:val="002B7C65"/>
    <w:rsid w:val="002C2D62"/>
    <w:rsid w:val="002C6243"/>
    <w:rsid w:val="002D115C"/>
    <w:rsid w:val="002D4133"/>
    <w:rsid w:val="002E2230"/>
    <w:rsid w:val="002E5DCF"/>
    <w:rsid w:val="002E7214"/>
    <w:rsid w:val="002F5C6C"/>
    <w:rsid w:val="002F62BC"/>
    <w:rsid w:val="002F7671"/>
    <w:rsid w:val="0030725A"/>
    <w:rsid w:val="00313BF1"/>
    <w:rsid w:val="00317E28"/>
    <w:rsid w:val="0032012F"/>
    <w:rsid w:val="00322310"/>
    <w:rsid w:val="003230C4"/>
    <w:rsid w:val="00323EFE"/>
    <w:rsid w:val="003260C5"/>
    <w:rsid w:val="00333D96"/>
    <w:rsid w:val="00334370"/>
    <w:rsid w:val="00334A54"/>
    <w:rsid w:val="003539DE"/>
    <w:rsid w:val="003567D2"/>
    <w:rsid w:val="00357BC9"/>
    <w:rsid w:val="00362B48"/>
    <w:rsid w:val="00367937"/>
    <w:rsid w:val="0037463D"/>
    <w:rsid w:val="003870B5"/>
    <w:rsid w:val="003916AA"/>
    <w:rsid w:val="00393E99"/>
    <w:rsid w:val="00397714"/>
    <w:rsid w:val="003A0DF6"/>
    <w:rsid w:val="003A1882"/>
    <w:rsid w:val="003A1F44"/>
    <w:rsid w:val="003B12E6"/>
    <w:rsid w:val="003C0396"/>
    <w:rsid w:val="003C6BE6"/>
    <w:rsid w:val="003E03D2"/>
    <w:rsid w:val="003E3AD4"/>
    <w:rsid w:val="003E3FE6"/>
    <w:rsid w:val="003E5DEC"/>
    <w:rsid w:val="003E601E"/>
    <w:rsid w:val="003F4114"/>
    <w:rsid w:val="003F448D"/>
    <w:rsid w:val="003F7174"/>
    <w:rsid w:val="004004D3"/>
    <w:rsid w:val="00400931"/>
    <w:rsid w:val="0041472C"/>
    <w:rsid w:val="004152A8"/>
    <w:rsid w:val="00415AA4"/>
    <w:rsid w:val="004279D6"/>
    <w:rsid w:val="0043037D"/>
    <w:rsid w:val="00446E67"/>
    <w:rsid w:val="0044735A"/>
    <w:rsid w:val="00453BF8"/>
    <w:rsid w:val="00454A31"/>
    <w:rsid w:val="00460F72"/>
    <w:rsid w:val="0046629C"/>
    <w:rsid w:val="00471136"/>
    <w:rsid w:val="004743A3"/>
    <w:rsid w:val="0047631F"/>
    <w:rsid w:val="004826F2"/>
    <w:rsid w:val="00485F3B"/>
    <w:rsid w:val="004B7145"/>
    <w:rsid w:val="004B77D8"/>
    <w:rsid w:val="004C2985"/>
    <w:rsid w:val="004D0E12"/>
    <w:rsid w:val="004D6665"/>
    <w:rsid w:val="004E1396"/>
    <w:rsid w:val="004E3FED"/>
    <w:rsid w:val="004F1F51"/>
    <w:rsid w:val="00502C05"/>
    <w:rsid w:val="00507723"/>
    <w:rsid w:val="00511545"/>
    <w:rsid w:val="00513F31"/>
    <w:rsid w:val="005163BF"/>
    <w:rsid w:val="0052043E"/>
    <w:rsid w:val="00520E03"/>
    <w:rsid w:val="00525A94"/>
    <w:rsid w:val="00527E6D"/>
    <w:rsid w:val="00533103"/>
    <w:rsid w:val="00541CA8"/>
    <w:rsid w:val="00546745"/>
    <w:rsid w:val="0055277C"/>
    <w:rsid w:val="00552F74"/>
    <w:rsid w:val="005710A4"/>
    <w:rsid w:val="0057378F"/>
    <w:rsid w:val="00581D7F"/>
    <w:rsid w:val="005845BA"/>
    <w:rsid w:val="005871A5"/>
    <w:rsid w:val="00590E01"/>
    <w:rsid w:val="00594122"/>
    <w:rsid w:val="005A1BC5"/>
    <w:rsid w:val="005A355E"/>
    <w:rsid w:val="005B2A88"/>
    <w:rsid w:val="005B2F11"/>
    <w:rsid w:val="005C0B04"/>
    <w:rsid w:val="005C12A4"/>
    <w:rsid w:val="005C5120"/>
    <w:rsid w:val="005C55CB"/>
    <w:rsid w:val="005D5EA0"/>
    <w:rsid w:val="005D607D"/>
    <w:rsid w:val="005E430C"/>
    <w:rsid w:val="005E5358"/>
    <w:rsid w:val="005F4220"/>
    <w:rsid w:val="005F54D8"/>
    <w:rsid w:val="005F7177"/>
    <w:rsid w:val="006005A6"/>
    <w:rsid w:val="00610881"/>
    <w:rsid w:val="006123D9"/>
    <w:rsid w:val="00616CE5"/>
    <w:rsid w:val="00627419"/>
    <w:rsid w:val="00631267"/>
    <w:rsid w:val="006313C0"/>
    <w:rsid w:val="006357BB"/>
    <w:rsid w:val="00642B68"/>
    <w:rsid w:val="00643A03"/>
    <w:rsid w:val="0064422A"/>
    <w:rsid w:val="00651B72"/>
    <w:rsid w:val="00670610"/>
    <w:rsid w:val="00675311"/>
    <w:rsid w:val="00690A70"/>
    <w:rsid w:val="00691A05"/>
    <w:rsid w:val="006A04EB"/>
    <w:rsid w:val="006A4566"/>
    <w:rsid w:val="006A5599"/>
    <w:rsid w:val="006A596D"/>
    <w:rsid w:val="006B03ED"/>
    <w:rsid w:val="006B0FD9"/>
    <w:rsid w:val="006B615C"/>
    <w:rsid w:val="006C21B1"/>
    <w:rsid w:val="006C52F1"/>
    <w:rsid w:val="006C7CB8"/>
    <w:rsid w:val="006D17C8"/>
    <w:rsid w:val="006D7DDC"/>
    <w:rsid w:val="006E2028"/>
    <w:rsid w:val="006E2A64"/>
    <w:rsid w:val="006E2B6D"/>
    <w:rsid w:val="006E6E6C"/>
    <w:rsid w:val="006F16D1"/>
    <w:rsid w:val="00705742"/>
    <w:rsid w:val="0071125B"/>
    <w:rsid w:val="00716888"/>
    <w:rsid w:val="00720590"/>
    <w:rsid w:val="007230E7"/>
    <w:rsid w:val="00723313"/>
    <w:rsid w:val="00723AC1"/>
    <w:rsid w:val="00725795"/>
    <w:rsid w:val="00732E61"/>
    <w:rsid w:val="007330C5"/>
    <w:rsid w:val="0073380F"/>
    <w:rsid w:val="00741B04"/>
    <w:rsid w:val="00744397"/>
    <w:rsid w:val="00750A25"/>
    <w:rsid w:val="00754556"/>
    <w:rsid w:val="007574D6"/>
    <w:rsid w:val="0076006C"/>
    <w:rsid w:val="00761C82"/>
    <w:rsid w:val="00765A62"/>
    <w:rsid w:val="00770205"/>
    <w:rsid w:val="007705ED"/>
    <w:rsid w:val="00771808"/>
    <w:rsid w:val="007734D5"/>
    <w:rsid w:val="007750F4"/>
    <w:rsid w:val="00776287"/>
    <w:rsid w:val="00782F41"/>
    <w:rsid w:val="00783A63"/>
    <w:rsid w:val="007A4C91"/>
    <w:rsid w:val="007A6F49"/>
    <w:rsid w:val="007A7454"/>
    <w:rsid w:val="007B1B77"/>
    <w:rsid w:val="007C612E"/>
    <w:rsid w:val="007D2AFA"/>
    <w:rsid w:val="007D3BBD"/>
    <w:rsid w:val="007E70BC"/>
    <w:rsid w:val="007F1437"/>
    <w:rsid w:val="00800544"/>
    <w:rsid w:val="00800633"/>
    <w:rsid w:val="00805F36"/>
    <w:rsid w:val="00811FAA"/>
    <w:rsid w:val="00815AF1"/>
    <w:rsid w:val="00820401"/>
    <w:rsid w:val="00821589"/>
    <w:rsid w:val="008267DB"/>
    <w:rsid w:val="00834B06"/>
    <w:rsid w:val="008472A1"/>
    <w:rsid w:val="00850706"/>
    <w:rsid w:val="0085267A"/>
    <w:rsid w:val="00855237"/>
    <w:rsid w:val="00855C4E"/>
    <w:rsid w:val="00862C2C"/>
    <w:rsid w:val="00866449"/>
    <w:rsid w:val="008671C0"/>
    <w:rsid w:val="008733D1"/>
    <w:rsid w:val="008734B7"/>
    <w:rsid w:val="00877C7B"/>
    <w:rsid w:val="00881D21"/>
    <w:rsid w:val="0088325E"/>
    <w:rsid w:val="008856BE"/>
    <w:rsid w:val="00886F1C"/>
    <w:rsid w:val="00890923"/>
    <w:rsid w:val="00893138"/>
    <w:rsid w:val="00893FB8"/>
    <w:rsid w:val="008A6C8C"/>
    <w:rsid w:val="008B007A"/>
    <w:rsid w:val="008C1527"/>
    <w:rsid w:val="008C1668"/>
    <w:rsid w:val="008C4097"/>
    <w:rsid w:val="008C607A"/>
    <w:rsid w:val="008C7097"/>
    <w:rsid w:val="008D1C75"/>
    <w:rsid w:val="008E0AFC"/>
    <w:rsid w:val="008E4065"/>
    <w:rsid w:val="008E46C1"/>
    <w:rsid w:val="008E69B9"/>
    <w:rsid w:val="008E7460"/>
    <w:rsid w:val="008F01DE"/>
    <w:rsid w:val="008F52CA"/>
    <w:rsid w:val="009007CB"/>
    <w:rsid w:val="0090776D"/>
    <w:rsid w:val="0093615F"/>
    <w:rsid w:val="00956A32"/>
    <w:rsid w:val="009648DB"/>
    <w:rsid w:val="00967A79"/>
    <w:rsid w:val="00972DFD"/>
    <w:rsid w:val="009923A0"/>
    <w:rsid w:val="009A3C8C"/>
    <w:rsid w:val="009B2B8A"/>
    <w:rsid w:val="009B550B"/>
    <w:rsid w:val="009B583F"/>
    <w:rsid w:val="009E1B7D"/>
    <w:rsid w:val="009E680A"/>
    <w:rsid w:val="009F1B6A"/>
    <w:rsid w:val="009F22E9"/>
    <w:rsid w:val="009F3EA7"/>
    <w:rsid w:val="009F447E"/>
    <w:rsid w:val="009F590D"/>
    <w:rsid w:val="00A00483"/>
    <w:rsid w:val="00A028C6"/>
    <w:rsid w:val="00A12319"/>
    <w:rsid w:val="00A15F9A"/>
    <w:rsid w:val="00A17B95"/>
    <w:rsid w:val="00A24F59"/>
    <w:rsid w:val="00A41945"/>
    <w:rsid w:val="00A44267"/>
    <w:rsid w:val="00A54877"/>
    <w:rsid w:val="00A65573"/>
    <w:rsid w:val="00A66DB0"/>
    <w:rsid w:val="00A704B6"/>
    <w:rsid w:val="00A9005A"/>
    <w:rsid w:val="00A92B86"/>
    <w:rsid w:val="00A93744"/>
    <w:rsid w:val="00A94F32"/>
    <w:rsid w:val="00AA7946"/>
    <w:rsid w:val="00AA7A37"/>
    <w:rsid w:val="00AB0207"/>
    <w:rsid w:val="00AB355D"/>
    <w:rsid w:val="00AB65A4"/>
    <w:rsid w:val="00AD14C6"/>
    <w:rsid w:val="00AD1BA2"/>
    <w:rsid w:val="00AD52C4"/>
    <w:rsid w:val="00AF03FE"/>
    <w:rsid w:val="00B01421"/>
    <w:rsid w:val="00B06B83"/>
    <w:rsid w:val="00B1292B"/>
    <w:rsid w:val="00B1374B"/>
    <w:rsid w:val="00B25E6D"/>
    <w:rsid w:val="00B3413F"/>
    <w:rsid w:val="00B342F2"/>
    <w:rsid w:val="00B42735"/>
    <w:rsid w:val="00B44B08"/>
    <w:rsid w:val="00B4698D"/>
    <w:rsid w:val="00B5131A"/>
    <w:rsid w:val="00B5214B"/>
    <w:rsid w:val="00B605D4"/>
    <w:rsid w:val="00B7442C"/>
    <w:rsid w:val="00B77BCF"/>
    <w:rsid w:val="00B84636"/>
    <w:rsid w:val="00B90D3C"/>
    <w:rsid w:val="00BA4BD6"/>
    <w:rsid w:val="00BB65B7"/>
    <w:rsid w:val="00BC5B63"/>
    <w:rsid w:val="00BC670F"/>
    <w:rsid w:val="00BC6B7C"/>
    <w:rsid w:val="00BE20DE"/>
    <w:rsid w:val="00BF0D9E"/>
    <w:rsid w:val="00BF2B79"/>
    <w:rsid w:val="00BF786A"/>
    <w:rsid w:val="00C27A44"/>
    <w:rsid w:val="00C31386"/>
    <w:rsid w:val="00C4045E"/>
    <w:rsid w:val="00C40EEF"/>
    <w:rsid w:val="00C51EC9"/>
    <w:rsid w:val="00C61068"/>
    <w:rsid w:val="00C74CC2"/>
    <w:rsid w:val="00C81A71"/>
    <w:rsid w:val="00C93036"/>
    <w:rsid w:val="00CA51DA"/>
    <w:rsid w:val="00CA7068"/>
    <w:rsid w:val="00CA7709"/>
    <w:rsid w:val="00CB171B"/>
    <w:rsid w:val="00CB22D3"/>
    <w:rsid w:val="00CB5D08"/>
    <w:rsid w:val="00CB674F"/>
    <w:rsid w:val="00CC4A47"/>
    <w:rsid w:val="00CC6DAE"/>
    <w:rsid w:val="00CC7268"/>
    <w:rsid w:val="00CD0006"/>
    <w:rsid w:val="00CD50F2"/>
    <w:rsid w:val="00CE04BE"/>
    <w:rsid w:val="00CE2CD0"/>
    <w:rsid w:val="00CE779E"/>
    <w:rsid w:val="00D11B6C"/>
    <w:rsid w:val="00D15938"/>
    <w:rsid w:val="00D20C51"/>
    <w:rsid w:val="00D305D0"/>
    <w:rsid w:val="00D32800"/>
    <w:rsid w:val="00D32AAB"/>
    <w:rsid w:val="00D3737C"/>
    <w:rsid w:val="00D41B6E"/>
    <w:rsid w:val="00D42D7E"/>
    <w:rsid w:val="00D43BC9"/>
    <w:rsid w:val="00D526A7"/>
    <w:rsid w:val="00D54DF7"/>
    <w:rsid w:val="00D60589"/>
    <w:rsid w:val="00D633D5"/>
    <w:rsid w:val="00D63AF6"/>
    <w:rsid w:val="00D727C8"/>
    <w:rsid w:val="00D762EB"/>
    <w:rsid w:val="00D77D8F"/>
    <w:rsid w:val="00D910EA"/>
    <w:rsid w:val="00D931AA"/>
    <w:rsid w:val="00DA6861"/>
    <w:rsid w:val="00DB2332"/>
    <w:rsid w:val="00DC157F"/>
    <w:rsid w:val="00DD6030"/>
    <w:rsid w:val="00DD6E74"/>
    <w:rsid w:val="00DE0822"/>
    <w:rsid w:val="00DE25BE"/>
    <w:rsid w:val="00DE530C"/>
    <w:rsid w:val="00E01E12"/>
    <w:rsid w:val="00E1166B"/>
    <w:rsid w:val="00E169A0"/>
    <w:rsid w:val="00E2624B"/>
    <w:rsid w:val="00E27331"/>
    <w:rsid w:val="00E33268"/>
    <w:rsid w:val="00E43B16"/>
    <w:rsid w:val="00E503EF"/>
    <w:rsid w:val="00E6761F"/>
    <w:rsid w:val="00E737CB"/>
    <w:rsid w:val="00E8558C"/>
    <w:rsid w:val="00EA78F7"/>
    <w:rsid w:val="00F14ABE"/>
    <w:rsid w:val="00F27281"/>
    <w:rsid w:val="00F36329"/>
    <w:rsid w:val="00F407A5"/>
    <w:rsid w:val="00F4715F"/>
    <w:rsid w:val="00F6040A"/>
    <w:rsid w:val="00F643E8"/>
    <w:rsid w:val="00F71BB9"/>
    <w:rsid w:val="00F77FE8"/>
    <w:rsid w:val="00F83082"/>
    <w:rsid w:val="00F83AF5"/>
    <w:rsid w:val="00F83E5B"/>
    <w:rsid w:val="00F86030"/>
    <w:rsid w:val="00F93130"/>
    <w:rsid w:val="00F96EB5"/>
    <w:rsid w:val="00FA5C22"/>
    <w:rsid w:val="00FB098D"/>
    <w:rsid w:val="00FC1663"/>
    <w:rsid w:val="00FD3B89"/>
    <w:rsid w:val="00FE104E"/>
    <w:rsid w:val="00FE638E"/>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A7709"/>
    <w:pPr>
      <w:keepNext/>
      <w:outlineLvl w:val="0"/>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09"/>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CA7709"/>
    <w:rPr>
      <w:b/>
      <w:lang w:eastAsia="en-GB"/>
    </w:rPr>
  </w:style>
  <w:style w:type="character" w:customStyle="1" w:styleId="BodyTextChar">
    <w:name w:val="Body Text Char"/>
    <w:basedOn w:val="DefaultParagraphFont"/>
    <w:link w:val="BodyText"/>
    <w:rsid w:val="00CA7709"/>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nhideWhenUsed/>
    <w:rsid w:val="00CA7709"/>
    <w:pPr>
      <w:ind w:left="720"/>
    </w:pPr>
    <w:rPr>
      <w:lang w:eastAsia="en-GB"/>
    </w:rPr>
  </w:style>
  <w:style w:type="character" w:customStyle="1" w:styleId="BodyTextIndentChar">
    <w:name w:val="Body Text Indent Char"/>
    <w:basedOn w:val="DefaultParagraphFont"/>
    <w:link w:val="BodyTextIndent"/>
    <w:rsid w:val="00CA7709"/>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nhideWhenUsed/>
    <w:rsid w:val="00CA7709"/>
    <w:pPr>
      <w:spacing w:after="120" w:line="480" w:lineRule="auto"/>
      <w:ind w:left="283"/>
    </w:pPr>
    <w:rPr>
      <w:sz w:val="20"/>
      <w:lang w:eastAsia="en-GB"/>
    </w:rPr>
  </w:style>
  <w:style w:type="character" w:customStyle="1" w:styleId="BodyTextIndent2Char">
    <w:name w:val="Body Text Indent 2 Char"/>
    <w:basedOn w:val="DefaultParagraphFont"/>
    <w:link w:val="BodyTextIndent2"/>
    <w:rsid w:val="00CA7709"/>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367937"/>
    <w:pPr>
      <w:spacing w:after="120" w:line="480" w:lineRule="auto"/>
    </w:pPr>
  </w:style>
  <w:style w:type="character" w:customStyle="1" w:styleId="BodyText2Char">
    <w:name w:val="Body Text 2 Char"/>
    <w:basedOn w:val="DefaultParagraphFont"/>
    <w:link w:val="BodyText2"/>
    <w:uiPriority w:val="99"/>
    <w:semiHidden/>
    <w:rsid w:val="00367937"/>
    <w:rPr>
      <w:rFonts w:ascii="Times New Roman" w:eastAsia="Times New Roman" w:hAnsi="Times New Roman" w:cs="Times New Roman"/>
      <w:sz w:val="24"/>
      <w:szCs w:val="20"/>
    </w:rPr>
  </w:style>
  <w:style w:type="paragraph" w:customStyle="1" w:styleId="Default">
    <w:name w:val="Default"/>
    <w:rsid w:val="00D605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8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097"/>
    <w:pPr>
      <w:ind w:left="720"/>
      <w:contextualSpacing/>
    </w:pPr>
  </w:style>
  <w:style w:type="paragraph" w:styleId="NoSpacing">
    <w:name w:val="No Spacing"/>
    <w:uiPriority w:val="1"/>
    <w:qFormat/>
    <w:rsid w:val="004152A8"/>
    <w:pPr>
      <w:spacing w:after="0" w:line="240" w:lineRule="auto"/>
    </w:pPr>
    <w:rPr>
      <w:rFonts w:ascii="Calibri" w:eastAsia="Times New Roman" w:hAnsi="Calibri" w:cs="Times New Roman"/>
    </w:rPr>
  </w:style>
  <w:style w:type="paragraph" w:styleId="ListBullet">
    <w:name w:val="List Bullet"/>
    <w:basedOn w:val="Normal"/>
    <w:uiPriority w:val="99"/>
    <w:unhideWhenUsed/>
    <w:rsid w:val="00233C2B"/>
    <w:pPr>
      <w:numPr>
        <w:numId w:val="5"/>
      </w:numPr>
      <w:contextualSpacing/>
    </w:pPr>
  </w:style>
  <w:style w:type="paragraph" w:styleId="Header">
    <w:name w:val="header"/>
    <w:basedOn w:val="Normal"/>
    <w:link w:val="HeaderChar"/>
    <w:uiPriority w:val="99"/>
    <w:unhideWhenUsed/>
    <w:rsid w:val="002603C2"/>
    <w:pPr>
      <w:tabs>
        <w:tab w:val="center" w:pos="4513"/>
        <w:tab w:val="right" w:pos="9026"/>
      </w:tabs>
    </w:pPr>
  </w:style>
  <w:style w:type="character" w:customStyle="1" w:styleId="HeaderChar">
    <w:name w:val="Header Char"/>
    <w:basedOn w:val="DefaultParagraphFont"/>
    <w:link w:val="Header"/>
    <w:uiPriority w:val="99"/>
    <w:rsid w:val="002603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03C2"/>
    <w:pPr>
      <w:tabs>
        <w:tab w:val="center" w:pos="4513"/>
        <w:tab w:val="right" w:pos="9026"/>
      </w:tabs>
    </w:pPr>
  </w:style>
  <w:style w:type="character" w:customStyle="1" w:styleId="FooterChar">
    <w:name w:val="Footer Char"/>
    <w:basedOn w:val="DefaultParagraphFont"/>
    <w:link w:val="Footer"/>
    <w:uiPriority w:val="99"/>
    <w:rsid w:val="002603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03C2"/>
    <w:rPr>
      <w:rFonts w:ascii="Tahoma" w:hAnsi="Tahoma" w:cs="Tahoma"/>
      <w:sz w:val="16"/>
      <w:szCs w:val="16"/>
    </w:rPr>
  </w:style>
  <w:style w:type="character" w:customStyle="1" w:styleId="BalloonTextChar">
    <w:name w:val="Balloon Text Char"/>
    <w:basedOn w:val="DefaultParagraphFont"/>
    <w:link w:val="BalloonText"/>
    <w:uiPriority w:val="99"/>
    <w:semiHidden/>
    <w:rsid w:val="002603C2"/>
    <w:rPr>
      <w:rFonts w:ascii="Tahoma" w:eastAsia="Times New Roman" w:hAnsi="Tahoma" w:cs="Tahoma"/>
      <w:sz w:val="16"/>
      <w:szCs w:val="16"/>
    </w:rPr>
  </w:style>
  <w:style w:type="paragraph" w:customStyle="1" w:styleId="western">
    <w:name w:val="western"/>
    <w:basedOn w:val="Normal"/>
    <w:rsid w:val="001230A8"/>
    <w:pPr>
      <w:spacing w:before="100" w:beforeAutospacing="1" w:after="100" w:afterAutospacing="1"/>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A7709"/>
    <w:pPr>
      <w:keepNext/>
      <w:outlineLvl w:val="0"/>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09"/>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CA7709"/>
    <w:rPr>
      <w:b/>
      <w:lang w:eastAsia="en-GB"/>
    </w:rPr>
  </w:style>
  <w:style w:type="character" w:customStyle="1" w:styleId="BodyTextChar">
    <w:name w:val="Body Text Char"/>
    <w:basedOn w:val="DefaultParagraphFont"/>
    <w:link w:val="BodyText"/>
    <w:rsid w:val="00CA7709"/>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nhideWhenUsed/>
    <w:rsid w:val="00CA7709"/>
    <w:pPr>
      <w:ind w:left="720"/>
    </w:pPr>
    <w:rPr>
      <w:lang w:eastAsia="en-GB"/>
    </w:rPr>
  </w:style>
  <w:style w:type="character" w:customStyle="1" w:styleId="BodyTextIndentChar">
    <w:name w:val="Body Text Indent Char"/>
    <w:basedOn w:val="DefaultParagraphFont"/>
    <w:link w:val="BodyTextIndent"/>
    <w:rsid w:val="00CA7709"/>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nhideWhenUsed/>
    <w:rsid w:val="00CA7709"/>
    <w:pPr>
      <w:spacing w:after="120" w:line="480" w:lineRule="auto"/>
      <w:ind w:left="283"/>
    </w:pPr>
    <w:rPr>
      <w:sz w:val="20"/>
      <w:lang w:eastAsia="en-GB"/>
    </w:rPr>
  </w:style>
  <w:style w:type="character" w:customStyle="1" w:styleId="BodyTextIndent2Char">
    <w:name w:val="Body Text Indent 2 Char"/>
    <w:basedOn w:val="DefaultParagraphFont"/>
    <w:link w:val="BodyTextIndent2"/>
    <w:rsid w:val="00CA7709"/>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367937"/>
    <w:pPr>
      <w:spacing w:after="120" w:line="480" w:lineRule="auto"/>
    </w:pPr>
  </w:style>
  <w:style w:type="character" w:customStyle="1" w:styleId="BodyText2Char">
    <w:name w:val="Body Text 2 Char"/>
    <w:basedOn w:val="DefaultParagraphFont"/>
    <w:link w:val="BodyText2"/>
    <w:uiPriority w:val="99"/>
    <w:semiHidden/>
    <w:rsid w:val="00367937"/>
    <w:rPr>
      <w:rFonts w:ascii="Times New Roman" w:eastAsia="Times New Roman" w:hAnsi="Times New Roman" w:cs="Times New Roman"/>
      <w:sz w:val="24"/>
      <w:szCs w:val="20"/>
    </w:rPr>
  </w:style>
  <w:style w:type="paragraph" w:customStyle="1" w:styleId="Default">
    <w:name w:val="Default"/>
    <w:rsid w:val="00D605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8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097"/>
    <w:pPr>
      <w:ind w:left="720"/>
      <w:contextualSpacing/>
    </w:pPr>
  </w:style>
  <w:style w:type="paragraph" w:styleId="NoSpacing">
    <w:name w:val="No Spacing"/>
    <w:uiPriority w:val="1"/>
    <w:qFormat/>
    <w:rsid w:val="004152A8"/>
    <w:pPr>
      <w:spacing w:after="0" w:line="240" w:lineRule="auto"/>
    </w:pPr>
    <w:rPr>
      <w:rFonts w:ascii="Calibri" w:eastAsia="Times New Roman" w:hAnsi="Calibri" w:cs="Times New Roman"/>
    </w:rPr>
  </w:style>
  <w:style w:type="paragraph" w:styleId="ListBullet">
    <w:name w:val="List Bullet"/>
    <w:basedOn w:val="Normal"/>
    <w:uiPriority w:val="99"/>
    <w:unhideWhenUsed/>
    <w:rsid w:val="00233C2B"/>
    <w:pPr>
      <w:numPr>
        <w:numId w:val="5"/>
      </w:numPr>
      <w:contextualSpacing/>
    </w:pPr>
  </w:style>
  <w:style w:type="paragraph" w:styleId="Header">
    <w:name w:val="header"/>
    <w:basedOn w:val="Normal"/>
    <w:link w:val="HeaderChar"/>
    <w:uiPriority w:val="99"/>
    <w:unhideWhenUsed/>
    <w:rsid w:val="002603C2"/>
    <w:pPr>
      <w:tabs>
        <w:tab w:val="center" w:pos="4513"/>
        <w:tab w:val="right" w:pos="9026"/>
      </w:tabs>
    </w:pPr>
  </w:style>
  <w:style w:type="character" w:customStyle="1" w:styleId="HeaderChar">
    <w:name w:val="Header Char"/>
    <w:basedOn w:val="DefaultParagraphFont"/>
    <w:link w:val="Header"/>
    <w:uiPriority w:val="99"/>
    <w:rsid w:val="002603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03C2"/>
    <w:pPr>
      <w:tabs>
        <w:tab w:val="center" w:pos="4513"/>
        <w:tab w:val="right" w:pos="9026"/>
      </w:tabs>
    </w:pPr>
  </w:style>
  <w:style w:type="character" w:customStyle="1" w:styleId="FooterChar">
    <w:name w:val="Footer Char"/>
    <w:basedOn w:val="DefaultParagraphFont"/>
    <w:link w:val="Footer"/>
    <w:uiPriority w:val="99"/>
    <w:rsid w:val="002603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03C2"/>
    <w:rPr>
      <w:rFonts w:ascii="Tahoma" w:hAnsi="Tahoma" w:cs="Tahoma"/>
      <w:sz w:val="16"/>
      <w:szCs w:val="16"/>
    </w:rPr>
  </w:style>
  <w:style w:type="character" w:customStyle="1" w:styleId="BalloonTextChar">
    <w:name w:val="Balloon Text Char"/>
    <w:basedOn w:val="DefaultParagraphFont"/>
    <w:link w:val="BalloonText"/>
    <w:uiPriority w:val="99"/>
    <w:semiHidden/>
    <w:rsid w:val="002603C2"/>
    <w:rPr>
      <w:rFonts w:ascii="Tahoma" w:eastAsia="Times New Roman" w:hAnsi="Tahoma" w:cs="Tahoma"/>
      <w:sz w:val="16"/>
      <w:szCs w:val="16"/>
    </w:rPr>
  </w:style>
  <w:style w:type="paragraph" w:customStyle="1" w:styleId="western">
    <w:name w:val="western"/>
    <w:basedOn w:val="Normal"/>
    <w:rsid w:val="001230A8"/>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763">
      <w:bodyDiv w:val="1"/>
      <w:marLeft w:val="0"/>
      <w:marRight w:val="0"/>
      <w:marTop w:val="0"/>
      <w:marBottom w:val="0"/>
      <w:divBdr>
        <w:top w:val="none" w:sz="0" w:space="0" w:color="auto"/>
        <w:left w:val="none" w:sz="0" w:space="0" w:color="auto"/>
        <w:bottom w:val="none" w:sz="0" w:space="0" w:color="auto"/>
        <w:right w:val="none" w:sz="0" w:space="0" w:color="auto"/>
      </w:divBdr>
    </w:div>
    <w:div w:id="304940371">
      <w:bodyDiv w:val="1"/>
      <w:marLeft w:val="0"/>
      <w:marRight w:val="0"/>
      <w:marTop w:val="0"/>
      <w:marBottom w:val="0"/>
      <w:divBdr>
        <w:top w:val="none" w:sz="0" w:space="0" w:color="auto"/>
        <w:left w:val="none" w:sz="0" w:space="0" w:color="auto"/>
        <w:bottom w:val="none" w:sz="0" w:space="0" w:color="auto"/>
        <w:right w:val="none" w:sz="0" w:space="0" w:color="auto"/>
      </w:divBdr>
    </w:div>
    <w:div w:id="961035329">
      <w:bodyDiv w:val="1"/>
      <w:marLeft w:val="0"/>
      <w:marRight w:val="0"/>
      <w:marTop w:val="0"/>
      <w:marBottom w:val="0"/>
      <w:divBdr>
        <w:top w:val="none" w:sz="0" w:space="0" w:color="auto"/>
        <w:left w:val="none" w:sz="0" w:space="0" w:color="auto"/>
        <w:bottom w:val="none" w:sz="0" w:space="0" w:color="auto"/>
        <w:right w:val="none" w:sz="0" w:space="0" w:color="auto"/>
      </w:divBdr>
    </w:div>
    <w:div w:id="1128935315">
      <w:bodyDiv w:val="1"/>
      <w:marLeft w:val="0"/>
      <w:marRight w:val="0"/>
      <w:marTop w:val="0"/>
      <w:marBottom w:val="0"/>
      <w:divBdr>
        <w:top w:val="none" w:sz="0" w:space="0" w:color="auto"/>
        <w:left w:val="none" w:sz="0" w:space="0" w:color="auto"/>
        <w:bottom w:val="none" w:sz="0" w:space="0" w:color="auto"/>
        <w:right w:val="none" w:sz="0" w:space="0" w:color="auto"/>
      </w:divBdr>
    </w:div>
    <w:div w:id="18960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outhwell-tc.gov.uk" TargetMode="External"/><Relationship Id="rId5" Type="http://schemas.openxmlformats.org/officeDocument/2006/relationships/settings" Target="settings.xml"/><Relationship Id="rId10" Type="http://schemas.openxmlformats.org/officeDocument/2006/relationships/hyperlink" Target="mailto:admin@southwell-tc.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A7DC-AB8E-43AB-9370-A9BD2E53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Jess</cp:lastModifiedBy>
  <cp:revision>12</cp:revision>
  <cp:lastPrinted>2019-03-28T12:47:00Z</cp:lastPrinted>
  <dcterms:created xsi:type="dcterms:W3CDTF">2019-04-23T16:48:00Z</dcterms:created>
  <dcterms:modified xsi:type="dcterms:W3CDTF">2019-04-25T12:33:00Z</dcterms:modified>
</cp:coreProperties>
</file>